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53" w:rsidRDefault="007A1453">
      <w:pPr>
        <w:rPr>
          <w:rFonts w:ascii="Century Gothic" w:hAnsi="Century Gothic"/>
        </w:rPr>
      </w:pPr>
      <w:bookmarkStart w:id="0" w:name="_GoBack"/>
      <w:bookmarkEnd w:id="0"/>
    </w:p>
    <w:p w:rsidR="00455A35" w:rsidRPr="00867CFC" w:rsidRDefault="004868E7">
      <w:pPr>
        <w:rPr>
          <w:rFonts w:ascii="Century Gothic" w:hAnsi="Century Gothic"/>
        </w:rPr>
      </w:pPr>
      <w:r w:rsidRPr="00867CFC">
        <w:rPr>
          <w:rFonts w:ascii="Century Gothic" w:hAnsi="Century Gothic"/>
        </w:rPr>
        <w:t>Name ___________</w:t>
      </w:r>
      <w:r w:rsidR="00867CFC">
        <w:rPr>
          <w:rFonts w:ascii="Century Gothic" w:hAnsi="Century Gothic"/>
        </w:rPr>
        <w:t>_____</w:t>
      </w:r>
      <w:r w:rsidRPr="00867CFC">
        <w:rPr>
          <w:rFonts w:ascii="Century Gothic" w:hAnsi="Century Gothic"/>
        </w:rPr>
        <w:t>___________</w:t>
      </w:r>
      <w:r w:rsidR="007A1453">
        <w:rPr>
          <w:rFonts w:ascii="Century Gothic" w:hAnsi="Century Gothic"/>
        </w:rPr>
        <w:t>_________</w:t>
      </w:r>
      <w:r w:rsidR="007A1453">
        <w:rPr>
          <w:rFonts w:ascii="Century Gothic" w:hAnsi="Century Gothic"/>
        </w:rPr>
        <w:tab/>
      </w:r>
      <w:r w:rsidR="007A1453">
        <w:rPr>
          <w:rFonts w:ascii="Century Gothic" w:hAnsi="Century Gothic"/>
        </w:rPr>
        <w:tab/>
      </w:r>
      <w:r w:rsidR="007A1453">
        <w:rPr>
          <w:rFonts w:ascii="Century Gothic" w:hAnsi="Century Gothic"/>
        </w:rPr>
        <w:tab/>
        <w:t>Date: ________________________</w:t>
      </w:r>
    </w:p>
    <w:p w:rsidR="007A1453" w:rsidRDefault="0055323A">
      <w:pPr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</w:rPr>
        <w:pict>
          <v:rect id="_x0000_i1025" style="width:540pt;height:3pt" o:hralign="center" o:hrstd="t" o:hrnoshade="t" o:hr="t" fillcolor="black" stroked="f"/>
        </w:pict>
      </w:r>
    </w:p>
    <w:p w:rsidR="004868E7" w:rsidRPr="00867CFC" w:rsidRDefault="00BB49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Rational</w:t>
      </w:r>
      <w:r w:rsidR="00AB6B66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Irrational</w:t>
      </w:r>
      <w:r w:rsidR="00AB6B66">
        <w:rPr>
          <w:rFonts w:ascii="Century Gothic" w:hAnsi="Century Gothic"/>
          <w:b/>
        </w:rPr>
        <w:t xml:space="preserve"> and Imaginary</w:t>
      </w:r>
      <w:r>
        <w:rPr>
          <w:rFonts w:ascii="Century Gothic" w:hAnsi="Century Gothic"/>
          <w:b/>
        </w:rPr>
        <w:t xml:space="preserve"> Zeros</w:t>
      </w:r>
      <w:r w:rsidR="001A7E4D">
        <w:rPr>
          <w:rFonts w:ascii="Century Gothic" w:hAnsi="Century Gothic"/>
          <w:b/>
        </w:rPr>
        <w:t xml:space="preserve">.  </w:t>
      </w:r>
      <w:r w:rsidR="004868E7" w:rsidRPr="00867CFC">
        <w:rPr>
          <w:rFonts w:ascii="Century Gothic" w:hAnsi="Century Gothic"/>
          <w:b/>
        </w:rPr>
        <w:tab/>
      </w:r>
      <w:r w:rsidR="004868E7" w:rsidRPr="00867CFC">
        <w:rPr>
          <w:rFonts w:ascii="Century Gothic" w:hAnsi="Century Gothic"/>
          <w:b/>
        </w:rPr>
        <w:tab/>
      </w:r>
    </w:p>
    <w:p w:rsidR="00A0690E" w:rsidRPr="00867CFC" w:rsidRDefault="001A7E4D">
      <w:pPr>
        <w:rPr>
          <w:rFonts w:ascii="Century Gothic" w:hAnsi="Century Gothic"/>
        </w:rPr>
      </w:pPr>
      <w:r w:rsidRPr="00867CFC">
        <w:rPr>
          <w:rFonts w:ascii="Century Gothic" w:hAnsi="Century Gothic"/>
          <w:b/>
        </w:rPr>
        <w:tab/>
      </w:r>
    </w:p>
    <w:p w:rsidR="007A1453" w:rsidRDefault="00CD46DE" w:rsidP="001A7E4D">
      <w:pPr>
        <w:rPr>
          <w:rFonts w:ascii="Century Gothic" w:hAnsi="Century Gothic"/>
        </w:rPr>
        <w:sectPr w:rsidR="007A1453" w:rsidSect="00D16561">
          <w:headerReference w:type="default" r:id="rId8"/>
          <w:type w:val="continuous"/>
          <w:pgSz w:w="12240" w:h="15840"/>
          <w:pgMar w:top="720" w:right="720" w:bottom="720" w:left="720" w:header="576" w:footer="720" w:gutter="0"/>
          <w:cols w:space="720"/>
          <w:docGrid w:linePitch="360"/>
        </w:sectPr>
      </w:pPr>
      <w:r>
        <w:rPr>
          <w:rFonts w:ascii="Century Gothic" w:hAnsi="Century Gothic"/>
        </w:rPr>
        <w:t>Find all Zeros</w:t>
      </w:r>
      <w:r w:rsidR="003D339C">
        <w:rPr>
          <w:rFonts w:ascii="Century Gothic" w:hAnsi="Century Gothic"/>
        </w:rPr>
        <w:t>, Roots, or Factors</w:t>
      </w:r>
      <w:r w:rsidR="001A7E4D">
        <w:rPr>
          <w:rFonts w:ascii="Century Gothic" w:hAnsi="Century Gothic"/>
        </w:rPr>
        <w:t xml:space="preserve"> and </w:t>
      </w:r>
      <w:r w:rsidR="001A7E4D">
        <w:rPr>
          <w:rFonts w:ascii="Century Gothic" w:hAnsi="Century Gothic"/>
          <w:b/>
        </w:rPr>
        <w:t>sketch a graph for 2, 3, 5, and 7</w:t>
      </w:r>
      <w:r w:rsidR="001A7E4D">
        <w:rPr>
          <w:rFonts w:ascii="Century Gothic" w:hAnsi="Century Gothic"/>
        </w:rPr>
        <w:t xml:space="preserve"> .                                   </w:t>
      </w: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pt;height:18pt" o:ole="">
            <v:imagedata r:id="rId9" o:title=""/>
          </v:shape>
          <o:OLEObject Type="Embed" ProgID="Equation.DSMT4" ShapeID="_x0000_i1026" DrawAspect="Content" ObjectID="_1481963851" r:id="rId10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5323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8.75pt;width:264pt;height:67.5pt;z-index:1">
            <v:textbox>
              <w:txbxContent>
                <w:p w:rsidR="003D339C" w:rsidRDefault="003D339C">
                  <w:pPr>
                    <w:rPr>
                      <w:rFonts w:ascii="Century Gothic" w:hAnsi="Century Gothic"/>
                    </w:rPr>
                  </w:pPr>
                </w:p>
                <w:p w:rsidR="00F54836" w:rsidRPr="003D339C" w:rsidRDefault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Zero</w:t>
                  </w:r>
                  <w:r w:rsidR="00F54836" w:rsidRPr="003D339C">
                    <w:rPr>
                      <w:rFonts w:ascii="Century Gothic" w:hAnsi="Century Gothic"/>
                    </w:rPr>
                    <w:t>s: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2580" w:dyaOrig="360">
          <v:shape id="_x0000_i1027" type="#_x0000_t75" style="width:129pt;height:18pt" o:ole="">
            <v:imagedata r:id="rId11" o:title=""/>
          </v:shape>
          <o:OLEObject Type="Embed" ProgID="Equation.DSMT4" ShapeID="_x0000_i1027" DrawAspect="Content" ObjectID="_1481963852" r:id="rId12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5323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8" type="#_x0000_t202" style="position:absolute;margin-left:-10.5pt;margin-top:8.75pt;width:264pt;height:67.5pt;z-index:2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3D339C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Roots</w:t>
                  </w:r>
                  <w:r w:rsidRPr="003D339C">
                    <w:rPr>
                      <w:rFonts w:ascii="Century Gothic" w:hAnsi="Century Gothic"/>
                    </w:rPr>
                    <w:t>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  <w:sectPr w:rsidR="00F54836" w:rsidSect="007A145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A1453" w:rsidRDefault="0055323A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28" style="width:540pt;height:1pt" o:hralign="center" o:hrstd="t" o:hrnoshade="t" o:hr="t" fillcolor="black" stroked="f"/>
        </w:pict>
      </w: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  <w:sectPr w:rsidR="007A1453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453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2060" w:dyaOrig="360">
          <v:shape id="_x0000_i1029" type="#_x0000_t75" style="width:103.5pt;height:18pt" o:ole="">
            <v:imagedata r:id="rId13" o:title=""/>
          </v:shape>
          <o:OLEObject Type="Embed" ProgID="Equation.DSMT4" ShapeID="_x0000_i1029" DrawAspect="Content" ObjectID="_1481963853" r:id="rId14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D16561" w:rsidRDefault="00D16561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5323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9" type="#_x0000_t202" style="position:absolute;margin-left:1.5pt;margin-top:4pt;width:264pt;height:67.5pt;z-index:3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3D339C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Factors</w:t>
                  </w:r>
                  <w:r w:rsidRPr="003D339C">
                    <w:rPr>
                      <w:rFonts w:ascii="Century Gothic" w:hAnsi="Century Gothic"/>
                    </w:rPr>
                    <w:t>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7A1453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3180" w:dyaOrig="360">
          <v:shape id="_x0000_i1030" type="#_x0000_t75" style="width:159pt;height:18pt" o:ole="">
            <v:imagedata r:id="rId15" o:title=""/>
          </v:shape>
          <o:OLEObject Type="Embed" ProgID="Equation.DSMT4" ShapeID="_x0000_i1030" DrawAspect="Content" ObjectID="_1481963854" r:id="rId16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D16561" w:rsidRDefault="00D16561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5323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0" type="#_x0000_t202" style="position:absolute;margin-left:-12pt;margin-top:5.5pt;width:264pt;height:67.5pt;z-index:4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3D339C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Zero</w:t>
                  </w:r>
                  <w:r w:rsidRPr="003D339C">
                    <w:rPr>
                      <w:rFonts w:ascii="Century Gothic" w:hAnsi="Century Gothic"/>
                    </w:rPr>
                    <w:t>s: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  <w:sectPr w:rsidR="00F54836" w:rsidSect="007A145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A1453" w:rsidRDefault="0055323A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1" style="width:540pt;height:3pt" o:hralign="center" o:hrstd="t" o:hrnoshade="t" o:hr="t" fillcolor="black" stroked="f"/>
        </w:pict>
      </w:r>
    </w:p>
    <w:p w:rsidR="007A1453" w:rsidRDefault="0055323A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2" style="width:540pt;height:3pt" o:hralign="center" o:hrstd="t" o:hrnoshade="t" o:hr="t" fillcolor="black" stroked="f"/>
        </w:pict>
      </w:r>
    </w:p>
    <w:p w:rsidR="00F54836" w:rsidRDefault="00F54836" w:rsidP="007A1453">
      <w:pPr>
        <w:numPr>
          <w:ilvl w:val="0"/>
          <w:numId w:val="4"/>
        </w:numPr>
        <w:rPr>
          <w:rFonts w:ascii="Century Gothic" w:hAnsi="Century Gothic"/>
        </w:rPr>
        <w:sectPr w:rsidR="00F54836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2560" w:dyaOrig="360">
          <v:shape id="_x0000_i1033" type="#_x0000_t75" style="width:127.5pt;height:18pt" o:ole="">
            <v:imagedata r:id="rId17" o:title=""/>
          </v:shape>
          <o:OLEObject Type="Embed" ProgID="Equation.DSMT4" ShapeID="_x0000_i1033" DrawAspect="Content" ObjectID="_1481963855" r:id="rId18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5323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1" type="#_x0000_t202" style="position:absolute;margin-left:0;margin-top:10.9pt;width:264pt;height:67.5pt;z-index:5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3D339C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Roots</w:t>
                  </w:r>
                  <w:r w:rsidRPr="003D339C">
                    <w:rPr>
                      <w:rFonts w:ascii="Century Gothic" w:hAnsi="Century Gothic"/>
                    </w:rPr>
                    <w:t>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1900" w:dyaOrig="360">
          <v:shape id="_x0000_i1034" type="#_x0000_t75" style="width:94.5pt;height:18pt" o:ole="">
            <v:imagedata r:id="rId19" o:title=""/>
          </v:shape>
          <o:OLEObject Type="Embed" ProgID="Equation.DSMT4" ShapeID="_x0000_i1034" DrawAspect="Content" ObjectID="_1481963856" r:id="rId20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5323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2" type="#_x0000_t202" style="position:absolute;margin-left:-10.5pt;margin-top:10.9pt;width:264pt;height:67.5pt;z-index:6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BB0299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Zeros</w:t>
                  </w:r>
                  <w:r w:rsidR="003D339C" w:rsidRPr="003D339C">
                    <w:rPr>
                      <w:rFonts w:ascii="Century Gothic" w:hAnsi="Century Gothic"/>
                    </w:rPr>
                    <w:t>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  <w:sectPr w:rsidR="00F54836" w:rsidSect="00F5483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A1453" w:rsidRDefault="0055323A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5" style="width:540pt;height:1pt" o:hralign="center" o:hrstd="t" o:hrnoshade="t" o:hr="t" fillcolor="black" stroked="f"/>
        </w:pict>
      </w:r>
    </w:p>
    <w:p w:rsidR="00F54836" w:rsidRDefault="00F54836" w:rsidP="007A1453">
      <w:pPr>
        <w:numPr>
          <w:ilvl w:val="0"/>
          <w:numId w:val="4"/>
        </w:numPr>
        <w:rPr>
          <w:rFonts w:ascii="Century Gothic" w:hAnsi="Century Gothic"/>
        </w:rPr>
        <w:sectPr w:rsidR="00F54836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453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2540" w:dyaOrig="360">
          <v:shape id="_x0000_i1036" type="#_x0000_t75" style="width:127.5pt;height:18pt" o:ole="">
            <v:imagedata r:id="rId21" o:title=""/>
          </v:shape>
          <o:OLEObject Type="Embed" ProgID="Equation.DSMT4" ShapeID="_x0000_i1036" DrawAspect="Content" ObjectID="_1481963857" r:id="rId22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5323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3" type="#_x0000_t202" style="position:absolute;margin-left:0;margin-top:7pt;width:264pt;height:67.5pt;z-index:7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BB0299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Factors</w:t>
                  </w:r>
                  <w:r w:rsidR="003D339C" w:rsidRPr="003D339C">
                    <w:rPr>
                      <w:rFonts w:ascii="Century Gothic" w:hAnsi="Century Gothic"/>
                    </w:rPr>
                    <w:t>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995B67">
        <w:rPr>
          <w:rFonts w:ascii="Century Gothic" w:hAnsi="Century Gothic"/>
          <w:position w:val="-10"/>
        </w:rPr>
        <w:object w:dxaOrig="3739" w:dyaOrig="360">
          <v:shape id="_x0000_i1037" type="#_x0000_t75" style="width:187.5pt;height:18pt" o:ole="">
            <v:imagedata r:id="rId23" o:title=""/>
          </v:shape>
          <o:OLEObject Type="Embed" ProgID="Equation.DSMT4" ShapeID="_x0000_i1037" DrawAspect="Content" ObjectID="_1481963858" r:id="rId24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5323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4" type="#_x0000_t202" style="position:absolute;margin-left:-10.5pt;margin-top:5.5pt;width:264pt;height:67.5pt;z-index:8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3D339C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Roots</w:t>
                  </w:r>
                  <w:r w:rsidRPr="003D339C">
                    <w:rPr>
                      <w:rFonts w:ascii="Century Gothic" w:hAnsi="Century Gothic"/>
                    </w:rPr>
                    <w:t>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  <w:sectPr w:rsidR="00F54836" w:rsidSect="00F5483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D7ED5" w:rsidRPr="00F54836" w:rsidRDefault="0055323A" w:rsidP="004F6C23">
      <w:pPr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8" style="width:540pt;height:3pt" o:hralign="center" o:hrstd="t" o:hrnoshade="t" o:hr="t" fillcolor="black" stroked="f"/>
        </w:pict>
      </w:r>
    </w:p>
    <w:sectPr w:rsidR="009D7ED5" w:rsidRPr="00F54836" w:rsidSect="000E7C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3A" w:rsidRDefault="0055323A" w:rsidP="007A1453">
      <w:r>
        <w:separator/>
      </w:r>
    </w:p>
  </w:endnote>
  <w:endnote w:type="continuationSeparator" w:id="0">
    <w:p w:rsidR="0055323A" w:rsidRDefault="0055323A" w:rsidP="007A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3A" w:rsidRDefault="0055323A" w:rsidP="007A1453">
      <w:r>
        <w:separator/>
      </w:r>
    </w:p>
  </w:footnote>
  <w:footnote w:type="continuationSeparator" w:id="0">
    <w:p w:rsidR="0055323A" w:rsidRDefault="0055323A" w:rsidP="007A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53" w:rsidRPr="00D16561" w:rsidRDefault="00D16561" w:rsidP="00D16561">
    <w:pPr>
      <w:pStyle w:val="Header"/>
      <w:tabs>
        <w:tab w:val="clear" w:pos="4680"/>
        <w:tab w:val="clear" w:pos="9360"/>
        <w:tab w:val="center" w:pos="531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CCGPS Adv. Algebra</w:t>
    </w:r>
    <w:r>
      <w:rPr>
        <w:rFonts w:ascii="Century Gothic" w:hAnsi="Century Gothic"/>
      </w:rPr>
      <w:tab/>
      <w:t>Unit 1C – Polynomial Roots</w:t>
    </w:r>
    <w:r>
      <w:rPr>
        <w:rFonts w:ascii="Century Gothic" w:hAnsi="Century Gothic"/>
      </w:rPr>
      <w:tab/>
      <w:t>1C.3</w:t>
    </w:r>
    <w:r w:rsidRPr="00AC48A8">
      <w:rPr>
        <w:rFonts w:ascii="Century Gothic" w:hAnsi="Century Gothic"/>
      </w:rPr>
      <w:t xml:space="preserve"> - 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733"/>
    <w:multiLevelType w:val="hybridMultilevel"/>
    <w:tmpl w:val="F0AEF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B5553"/>
    <w:multiLevelType w:val="hybridMultilevel"/>
    <w:tmpl w:val="3FF88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8133D"/>
    <w:multiLevelType w:val="hybridMultilevel"/>
    <w:tmpl w:val="06E8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D6F2E"/>
    <w:multiLevelType w:val="hybridMultilevel"/>
    <w:tmpl w:val="16E21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812EB"/>
    <w:multiLevelType w:val="multilevel"/>
    <w:tmpl w:val="F0A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0490F"/>
    <w:multiLevelType w:val="hybridMultilevel"/>
    <w:tmpl w:val="0F9A0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44162"/>
    <w:multiLevelType w:val="hybridMultilevel"/>
    <w:tmpl w:val="06E8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64A59"/>
    <w:multiLevelType w:val="hybridMultilevel"/>
    <w:tmpl w:val="EB86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337040"/>
    <w:multiLevelType w:val="hybridMultilevel"/>
    <w:tmpl w:val="351A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149"/>
    <w:rsid w:val="000E7C85"/>
    <w:rsid w:val="000F7730"/>
    <w:rsid w:val="00155149"/>
    <w:rsid w:val="001A3F57"/>
    <w:rsid w:val="001A7E4D"/>
    <w:rsid w:val="00241DAB"/>
    <w:rsid w:val="002556F7"/>
    <w:rsid w:val="002C1399"/>
    <w:rsid w:val="00303373"/>
    <w:rsid w:val="003368E9"/>
    <w:rsid w:val="00355C3A"/>
    <w:rsid w:val="00361567"/>
    <w:rsid w:val="003D339C"/>
    <w:rsid w:val="00401841"/>
    <w:rsid w:val="00412641"/>
    <w:rsid w:val="0043138B"/>
    <w:rsid w:val="00455A35"/>
    <w:rsid w:val="004868E7"/>
    <w:rsid w:val="004F6C23"/>
    <w:rsid w:val="005019B8"/>
    <w:rsid w:val="0055323A"/>
    <w:rsid w:val="00593887"/>
    <w:rsid w:val="005B3E94"/>
    <w:rsid w:val="00746649"/>
    <w:rsid w:val="007A1453"/>
    <w:rsid w:val="00867CFC"/>
    <w:rsid w:val="008F7884"/>
    <w:rsid w:val="009602CE"/>
    <w:rsid w:val="00995B67"/>
    <w:rsid w:val="009D7ED5"/>
    <w:rsid w:val="00A0008E"/>
    <w:rsid w:val="00A0690E"/>
    <w:rsid w:val="00A109DD"/>
    <w:rsid w:val="00AB6B66"/>
    <w:rsid w:val="00B56D2C"/>
    <w:rsid w:val="00B87BC1"/>
    <w:rsid w:val="00B9575C"/>
    <w:rsid w:val="00BB0299"/>
    <w:rsid w:val="00BB496F"/>
    <w:rsid w:val="00C40FB3"/>
    <w:rsid w:val="00CA421C"/>
    <w:rsid w:val="00CA7CB1"/>
    <w:rsid w:val="00CD1AA6"/>
    <w:rsid w:val="00CD46DE"/>
    <w:rsid w:val="00D16561"/>
    <w:rsid w:val="00D520B1"/>
    <w:rsid w:val="00D65CD3"/>
    <w:rsid w:val="00E03C1E"/>
    <w:rsid w:val="00E466CB"/>
    <w:rsid w:val="00F13EA2"/>
    <w:rsid w:val="00F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A14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1453"/>
    <w:rPr>
      <w:sz w:val="24"/>
      <w:szCs w:val="24"/>
    </w:rPr>
  </w:style>
  <w:style w:type="paragraph" w:styleId="Footer">
    <w:name w:val="footer"/>
    <w:basedOn w:val="Normal"/>
    <w:link w:val="FooterChar"/>
    <w:rsid w:val="007A14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1453"/>
    <w:rPr>
      <w:sz w:val="24"/>
      <w:szCs w:val="24"/>
    </w:rPr>
  </w:style>
  <w:style w:type="paragraph" w:styleId="BalloonText">
    <w:name w:val="Balloon Text"/>
    <w:basedOn w:val="Normal"/>
    <w:link w:val="BalloonTextChar"/>
    <w:rsid w:val="001A7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Alg 2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Alg 2</dc:title>
  <dc:creator>Spencer Bernstein;Kathryn Reagin</dc:creator>
  <cp:lastModifiedBy>Deepa Stephen</cp:lastModifiedBy>
  <cp:revision>2</cp:revision>
  <cp:lastPrinted>2014-08-27T23:39:00Z</cp:lastPrinted>
  <dcterms:created xsi:type="dcterms:W3CDTF">2015-01-05T16:51:00Z</dcterms:created>
  <dcterms:modified xsi:type="dcterms:W3CDTF">2015-01-05T16:51:00Z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