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CA" w:rsidRDefault="008F55A9" w:rsidP="000943CA">
      <w:pPr>
        <w:jc w:val="center"/>
      </w:pPr>
      <w:r>
        <w:t xml:space="preserve">Sec and </w:t>
      </w:r>
      <w:proofErr w:type="spellStart"/>
      <w:r>
        <w:t>Csc</w:t>
      </w:r>
      <w:proofErr w:type="spellEnd"/>
      <w:r>
        <w:t xml:space="preserve"> Graphing</w:t>
      </w:r>
    </w:p>
    <w:p w:rsidR="008F55A9" w:rsidRDefault="000943CA" w:rsidP="008F55A9">
      <w:pPr>
        <w:rPr>
          <w:b/>
        </w:rPr>
      </w:pPr>
      <w:r w:rsidRPr="000943CA">
        <w:rPr>
          <w:b/>
        </w:rPr>
        <w:t xml:space="preserve">Sketch the graph of the function. </w:t>
      </w:r>
    </w:p>
    <w:p w:rsidR="008F55A9" w:rsidRDefault="008F55A9" w:rsidP="008F55A9">
      <w:pPr>
        <w:pStyle w:val="ListParagraph"/>
        <w:numPr>
          <w:ilvl w:val="0"/>
          <w:numId w:val="1"/>
        </w:numPr>
      </w:pPr>
      <w:r w:rsidRPr="008F55A9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8" o:title=""/>
          </v:shape>
          <o:OLEObject Type="Embed" ProgID="Equation.DSMT4" ShapeID="_x0000_i1025" DrawAspect="Content" ObjectID="_1483512467" r:id="rId9"/>
        </w:object>
      </w:r>
    </w:p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0943CA" w:rsidRDefault="008F55A9" w:rsidP="008F55A9">
      <w:pPr>
        <w:pStyle w:val="ListParagraph"/>
        <w:numPr>
          <w:ilvl w:val="0"/>
          <w:numId w:val="1"/>
        </w:numPr>
      </w:pPr>
      <w:r w:rsidRPr="008F55A9">
        <w:rPr>
          <w:position w:val="-10"/>
        </w:rPr>
        <w:object w:dxaOrig="1200" w:dyaOrig="320">
          <v:shape id="_x0000_i1026" type="#_x0000_t75" style="width:60pt;height:15.75pt" o:ole="">
            <v:imagedata r:id="rId10" o:title=""/>
          </v:shape>
          <o:OLEObject Type="Embed" ProgID="Equation.DSMT4" ShapeID="_x0000_i1026" DrawAspect="Content" ObjectID="_1483512468" r:id="rId11"/>
        </w:object>
      </w:r>
    </w:p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0943CA" w:rsidRDefault="008F55A9" w:rsidP="000943CA">
      <w:pPr>
        <w:pStyle w:val="ListParagraph"/>
        <w:numPr>
          <w:ilvl w:val="0"/>
          <w:numId w:val="1"/>
        </w:numPr>
      </w:pPr>
      <w:r w:rsidRPr="008F55A9">
        <w:rPr>
          <w:position w:val="-10"/>
        </w:rPr>
        <w:object w:dxaOrig="2160" w:dyaOrig="320">
          <v:shape id="_x0000_i1027" type="#_x0000_t75" style="width:108pt;height:15.75pt" o:ole="">
            <v:imagedata r:id="rId12" o:title=""/>
          </v:shape>
          <o:OLEObject Type="Embed" ProgID="Equation.DSMT4" ShapeID="_x0000_i1027" DrawAspect="Content" ObjectID="_1483512469" r:id="rId13"/>
        </w:object>
      </w:r>
    </w:p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>
      <w:pPr>
        <w:pStyle w:val="ListParagraph"/>
        <w:numPr>
          <w:ilvl w:val="0"/>
          <w:numId w:val="1"/>
        </w:numPr>
      </w:pPr>
      <w:r>
        <w:t xml:space="preserve"> </w:t>
      </w:r>
      <w:r w:rsidRPr="008F55A9">
        <w:rPr>
          <w:position w:val="-28"/>
        </w:rPr>
        <w:object w:dxaOrig="2280" w:dyaOrig="680">
          <v:shape id="_x0000_i1028" type="#_x0000_t75" style="width:114pt;height:33.75pt" o:ole="">
            <v:imagedata r:id="rId14" o:title=""/>
          </v:shape>
          <o:OLEObject Type="Embed" ProgID="Equation.DSMT4" ShapeID="_x0000_i1028" DrawAspect="Content" ObjectID="_1483512470" r:id="rId15"/>
        </w:object>
      </w:r>
    </w:p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bookmarkStart w:id="0" w:name="_GoBack"/>
      <w:r w:rsidR="00932637" w:rsidRPr="008F55A9">
        <w:rPr>
          <w:position w:val="-24"/>
        </w:rPr>
        <w:object w:dxaOrig="2280" w:dyaOrig="620">
          <v:shape id="_x0000_i1032" type="#_x0000_t75" style="width:114pt;height:30.75pt" o:ole="">
            <v:imagedata r:id="rId16" o:title=""/>
          </v:shape>
          <o:OLEObject Type="Embed" ProgID="Equation.DSMT4" ShapeID="_x0000_i1032" DrawAspect="Content" ObjectID="_1483512471" r:id="rId17"/>
        </w:object>
      </w:r>
      <w:bookmarkEnd w:id="0"/>
    </w:p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/>
    <w:p w:rsidR="008F55A9" w:rsidRDefault="008F55A9" w:rsidP="008F55A9">
      <w:pPr>
        <w:pStyle w:val="ListParagraph"/>
        <w:numPr>
          <w:ilvl w:val="0"/>
          <w:numId w:val="1"/>
        </w:numPr>
      </w:pPr>
      <w:r>
        <w:t xml:space="preserve"> </w:t>
      </w:r>
      <w:r w:rsidRPr="008F55A9">
        <w:rPr>
          <w:position w:val="-28"/>
        </w:rPr>
        <w:object w:dxaOrig="2299" w:dyaOrig="680">
          <v:shape id="_x0000_i1030" type="#_x0000_t75" style="width:114.75pt;height:33.75pt" o:ole="">
            <v:imagedata r:id="rId18" o:title=""/>
          </v:shape>
          <o:OLEObject Type="Embed" ProgID="Equation.DSMT4" ShapeID="_x0000_i1030" DrawAspect="Content" ObjectID="_1483512472" r:id="rId19"/>
        </w:object>
      </w:r>
    </w:p>
    <w:p w:rsidR="000943CA" w:rsidRPr="000943CA" w:rsidRDefault="000943CA" w:rsidP="000943CA">
      <w:pPr>
        <w:pStyle w:val="ListParagraph"/>
      </w:pPr>
    </w:p>
    <w:p w:rsidR="000943CA" w:rsidRPr="000943CA" w:rsidRDefault="000943CA" w:rsidP="000943CA">
      <w:pPr>
        <w:rPr>
          <w:b/>
        </w:rPr>
      </w:pPr>
    </w:p>
    <w:sectPr w:rsidR="000943CA" w:rsidRPr="000943C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EE" w:rsidRDefault="004E28EE" w:rsidP="004E28EE">
      <w:pPr>
        <w:spacing w:after="0" w:line="240" w:lineRule="auto"/>
      </w:pPr>
      <w:r>
        <w:separator/>
      </w:r>
    </w:p>
  </w:endnote>
  <w:endnote w:type="continuationSeparator" w:id="0">
    <w:p w:rsidR="004E28EE" w:rsidRDefault="004E28EE" w:rsidP="004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EE" w:rsidRDefault="004E28EE" w:rsidP="004E28EE">
      <w:pPr>
        <w:spacing w:after="0" w:line="240" w:lineRule="auto"/>
      </w:pPr>
      <w:r>
        <w:separator/>
      </w:r>
    </w:p>
  </w:footnote>
  <w:footnote w:type="continuationSeparator" w:id="0">
    <w:p w:rsidR="004E28EE" w:rsidRDefault="004E28EE" w:rsidP="004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EE" w:rsidRDefault="004E28EE">
    <w:pPr>
      <w:pStyle w:val="Header"/>
    </w:pPr>
    <w:r>
      <w:t>Pre-Calculus</w:t>
    </w:r>
    <w:r>
      <w:tab/>
    </w:r>
    <w:r>
      <w:tab/>
      <w:t>Name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BD"/>
    <w:multiLevelType w:val="hybridMultilevel"/>
    <w:tmpl w:val="F880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CA"/>
    <w:rsid w:val="000943CA"/>
    <w:rsid w:val="004E28EE"/>
    <w:rsid w:val="007F1069"/>
    <w:rsid w:val="008F55A9"/>
    <w:rsid w:val="00932637"/>
    <w:rsid w:val="00A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EE"/>
  </w:style>
  <w:style w:type="paragraph" w:styleId="Footer">
    <w:name w:val="footer"/>
    <w:basedOn w:val="Normal"/>
    <w:link w:val="Foot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8EE"/>
  </w:style>
  <w:style w:type="paragraph" w:styleId="Footer">
    <w:name w:val="footer"/>
    <w:basedOn w:val="Normal"/>
    <w:link w:val="FooterChar"/>
    <w:uiPriority w:val="99"/>
    <w:unhideWhenUsed/>
    <w:rsid w:val="004E2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Susan Ryan</cp:lastModifiedBy>
  <cp:revision>3</cp:revision>
  <dcterms:created xsi:type="dcterms:W3CDTF">2013-01-29T17:06:00Z</dcterms:created>
  <dcterms:modified xsi:type="dcterms:W3CDTF">2015-01-23T15:01:00Z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