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E2" w:rsidRDefault="006B7A40">
      <w:r>
        <w:t>Completing the Square Practice</w:t>
      </w:r>
      <w:r>
        <w:tab/>
      </w:r>
      <w:r>
        <w:tab/>
      </w:r>
      <w:r>
        <w:tab/>
        <w:t>Name_________________________________________</w:t>
      </w:r>
    </w:p>
    <w:p w:rsidR="006B7A40" w:rsidRDefault="006B7A40"/>
    <w:p w:rsidR="006B7A40" w:rsidRDefault="006B7A40">
      <w:r>
        <w:t>Find the value of c which makes the expression a perfect square trinomial, then write the expression as a square of a binomial.</w:t>
      </w:r>
    </w:p>
    <w:p w:rsidR="006B7A40" w:rsidRDefault="006B7A40">
      <w:r>
        <w:t xml:space="preserve">Example: </w:t>
      </w:r>
      <w:r w:rsidR="00AD59CE" w:rsidRPr="00AD59CE">
        <w:rPr>
          <w:position w:val="-6"/>
        </w:rPr>
        <w:object w:dxaOrig="1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4pt;height:16.15pt" o:ole="">
            <v:imagedata r:id="rId4" o:title=""/>
          </v:shape>
          <o:OLEObject Type="Embed" ProgID="Equation.DSMT4" ShapeID="_x0000_i1025" DrawAspect="Content" ObjectID="_1516453084" r:id="rId5"/>
        </w:object>
      </w:r>
      <w:r w:rsidR="00AD59CE">
        <w:t xml:space="preserve">   Divide by 3 first.  </w:t>
      </w:r>
      <w:r w:rsidR="00416C67" w:rsidRPr="00AD59CE">
        <w:rPr>
          <w:position w:val="-6"/>
        </w:rPr>
        <w:object w:dxaOrig="1100" w:dyaOrig="320">
          <v:shape id="_x0000_i1026" type="#_x0000_t75" style="width:55.4pt;height:16.15pt" o:ole="">
            <v:imagedata r:id="rId6" o:title=""/>
          </v:shape>
          <o:OLEObject Type="Embed" ProgID="Equation.DSMT4" ShapeID="_x0000_i1026" DrawAspect="Content" ObjectID="_1516453085" r:id="rId7"/>
        </w:object>
      </w:r>
      <w:r w:rsidR="00AD59CE">
        <w:t xml:space="preserve">  </w:t>
      </w:r>
      <w:r w:rsidR="00416C67" w:rsidRPr="00416C67">
        <w:rPr>
          <w:position w:val="-28"/>
        </w:rPr>
        <w:object w:dxaOrig="1160" w:dyaOrig="720">
          <v:shape id="_x0000_i1027" type="#_x0000_t75" style="width:58.15pt;height:36pt" o:ole="">
            <v:imagedata r:id="rId8" o:title=""/>
          </v:shape>
          <o:OLEObject Type="Embed" ProgID="Equation.DSMT4" ShapeID="_x0000_i1027" DrawAspect="Content" ObjectID="_1516453086" r:id="rId9"/>
        </w:object>
      </w:r>
      <w:r w:rsidR="00416C67">
        <w:t xml:space="preserve">   </w:t>
      </w:r>
      <w:proofErr w:type="gramStart"/>
      <w:r w:rsidR="00416C67">
        <w:t xml:space="preserve">so  </w:t>
      </w:r>
      <w:proofErr w:type="gramEnd"/>
      <w:r w:rsidR="00416C67" w:rsidRPr="00AD59CE">
        <w:rPr>
          <w:position w:val="-6"/>
        </w:rPr>
        <w:object w:dxaOrig="1200" w:dyaOrig="320">
          <v:shape id="_x0000_i1028" type="#_x0000_t75" style="width:60pt;height:16.15pt" o:ole="">
            <v:imagedata r:id="rId10" o:title=""/>
          </v:shape>
          <o:OLEObject Type="Embed" ProgID="Equation.DSMT4" ShapeID="_x0000_i1028" DrawAspect="Content" ObjectID="_1516453087" r:id="rId11"/>
        </w:object>
      </w:r>
      <w:r w:rsidR="00416C67">
        <w:t xml:space="preserve">now factor using big x  </w:t>
      </w:r>
      <w:r w:rsidR="00416C67" w:rsidRPr="00416C67">
        <w:rPr>
          <w:position w:val="-10"/>
        </w:rPr>
        <w:object w:dxaOrig="2320" w:dyaOrig="360">
          <v:shape id="_x0000_i1029" type="#_x0000_t75" style="width:115.85pt;height:18pt" o:ole="">
            <v:imagedata r:id="rId12" o:title=""/>
          </v:shape>
          <o:OLEObject Type="Embed" ProgID="Equation.DSMT4" ShapeID="_x0000_i1029" DrawAspect="Content" ObjectID="_1516453088" r:id="rId13"/>
        </w:object>
      </w:r>
      <w:r w:rsidR="00416C6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4F2F" w:rsidTr="00FC4F2F">
        <w:tc>
          <w:tcPr>
            <w:tcW w:w="4675" w:type="dxa"/>
          </w:tcPr>
          <w:p w:rsidR="00FC4F2F" w:rsidRDefault="00FC4F2F">
            <w:r>
              <w:t xml:space="preserve">1.  </w:t>
            </w:r>
            <w:r w:rsidRPr="00FC4F2F">
              <w:rPr>
                <w:position w:val="-6"/>
              </w:rPr>
              <w:object w:dxaOrig="1200" w:dyaOrig="320">
                <v:shape id="_x0000_i1030" type="#_x0000_t75" style="width:60pt;height:16.15pt" o:ole="">
                  <v:imagedata r:id="rId14" o:title=""/>
                </v:shape>
                <o:OLEObject Type="Embed" ProgID="Equation.DSMT4" ShapeID="_x0000_i1030" DrawAspect="Content" ObjectID="_1516453089" r:id="rId15"/>
              </w:object>
            </w:r>
            <w:r>
              <w:t xml:space="preserve"> </w:t>
            </w:r>
          </w:p>
          <w:p w:rsidR="00FC4F2F" w:rsidRDefault="00FC4F2F"/>
          <w:p w:rsidR="00FC4F2F" w:rsidRDefault="00FC4F2F"/>
          <w:p w:rsidR="00FC4F2F" w:rsidRDefault="00FC4F2F"/>
          <w:p w:rsidR="00FC4F2F" w:rsidRDefault="00FC4F2F"/>
        </w:tc>
        <w:tc>
          <w:tcPr>
            <w:tcW w:w="4675" w:type="dxa"/>
          </w:tcPr>
          <w:p w:rsidR="00FC4F2F" w:rsidRDefault="00AD30F7">
            <w:r>
              <w:t xml:space="preserve">2.  </w:t>
            </w:r>
            <w:r w:rsidRPr="00FC4F2F">
              <w:rPr>
                <w:position w:val="-6"/>
              </w:rPr>
              <w:object w:dxaOrig="1219" w:dyaOrig="320">
                <v:shape id="_x0000_i1031" type="#_x0000_t75" style="width:61.4pt;height:16.15pt" o:ole="">
                  <v:imagedata r:id="rId16" o:title=""/>
                </v:shape>
                <o:OLEObject Type="Embed" ProgID="Equation.DSMT4" ShapeID="_x0000_i1031" DrawAspect="Content" ObjectID="_1516453090" r:id="rId17"/>
              </w:object>
            </w:r>
          </w:p>
        </w:tc>
      </w:tr>
      <w:tr w:rsidR="00FC4F2F" w:rsidTr="00FC4F2F">
        <w:tc>
          <w:tcPr>
            <w:tcW w:w="4675" w:type="dxa"/>
          </w:tcPr>
          <w:p w:rsidR="00FC4F2F" w:rsidRDefault="00AD30F7">
            <w:r>
              <w:t xml:space="preserve">3.  </w:t>
            </w:r>
            <w:r w:rsidR="00325120" w:rsidRPr="00FC4F2F">
              <w:rPr>
                <w:position w:val="-6"/>
              </w:rPr>
              <w:object w:dxaOrig="1200" w:dyaOrig="320">
                <v:shape id="_x0000_i1032" type="#_x0000_t75" style="width:60pt;height:16.15pt" o:ole="">
                  <v:imagedata r:id="rId18" o:title=""/>
                </v:shape>
                <o:OLEObject Type="Embed" ProgID="Equation.DSMT4" ShapeID="_x0000_i1032" DrawAspect="Content" ObjectID="_1516453091" r:id="rId19"/>
              </w:object>
            </w:r>
          </w:p>
          <w:p w:rsidR="00FC4F2F" w:rsidRDefault="00FC4F2F"/>
          <w:p w:rsidR="00FC4F2F" w:rsidRDefault="00FC4F2F"/>
          <w:p w:rsidR="00FC4F2F" w:rsidRDefault="00FC4F2F"/>
          <w:p w:rsidR="00FC4F2F" w:rsidRDefault="00FC4F2F"/>
        </w:tc>
        <w:tc>
          <w:tcPr>
            <w:tcW w:w="4675" w:type="dxa"/>
          </w:tcPr>
          <w:p w:rsidR="00FC4F2F" w:rsidRDefault="00175100">
            <w:r>
              <w:t xml:space="preserve">4.  </w:t>
            </w:r>
            <w:r w:rsidR="00325120" w:rsidRPr="00FC4F2F">
              <w:rPr>
                <w:position w:val="-6"/>
              </w:rPr>
              <w:object w:dxaOrig="1100" w:dyaOrig="320">
                <v:shape id="_x0000_i1033" type="#_x0000_t75" style="width:54.45pt;height:16.15pt" o:ole="">
                  <v:imagedata r:id="rId20" o:title=""/>
                </v:shape>
                <o:OLEObject Type="Embed" ProgID="Equation.DSMT4" ShapeID="_x0000_i1033" DrawAspect="Content" ObjectID="_1516453092" r:id="rId21"/>
              </w:object>
            </w:r>
          </w:p>
        </w:tc>
      </w:tr>
    </w:tbl>
    <w:p w:rsidR="00FC4F2F" w:rsidRDefault="00FC4F2F"/>
    <w:p w:rsidR="000541E5" w:rsidRDefault="000541E5">
      <w:r>
        <w:t>Solve by completing the square: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425"/>
        <w:gridCol w:w="2430"/>
        <w:gridCol w:w="2340"/>
        <w:gridCol w:w="2340"/>
      </w:tblGrid>
      <w:tr w:rsidR="00D13234" w:rsidTr="00DB41B9">
        <w:tc>
          <w:tcPr>
            <w:tcW w:w="2425" w:type="dxa"/>
          </w:tcPr>
          <w:p w:rsidR="00D13234" w:rsidRDefault="00D13234">
            <w:r>
              <w:t xml:space="preserve">5.  </w:t>
            </w:r>
            <w:r w:rsidRPr="00FC4F2F">
              <w:rPr>
                <w:position w:val="-6"/>
              </w:rPr>
              <w:object w:dxaOrig="1440" w:dyaOrig="320">
                <v:shape id="_x0000_i1034" type="#_x0000_t75" style="width:1in;height:16.15pt" o:ole="">
                  <v:imagedata r:id="rId22" o:title=""/>
                </v:shape>
                <o:OLEObject Type="Embed" ProgID="Equation.DSMT4" ShapeID="_x0000_i1034" DrawAspect="Content" ObjectID="_1516453093" r:id="rId23"/>
              </w:object>
            </w:r>
          </w:p>
          <w:p w:rsidR="00CF54CB" w:rsidRDefault="00CF54CB"/>
          <w:p w:rsidR="00CF54CB" w:rsidRDefault="00CF54CB"/>
          <w:p w:rsidR="00CF54CB" w:rsidRDefault="00CF54CB"/>
          <w:p w:rsidR="00CF54CB" w:rsidRDefault="00CF54CB"/>
          <w:p w:rsidR="00CF54CB" w:rsidRDefault="00CF54CB"/>
          <w:p w:rsidR="00CF54CB" w:rsidRDefault="00CF54CB"/>
          <w:p w:rsidR="00CF54CB" w:rsidRDefault="00CF54CB"/>
          <w:p w:rsidR="00D13234" w:rsidRDefault="00D13234"/>
          <w:p w:rsidR="00D13234" w:rsidRDefault="00D13234"/>
        </w:tc>
        <w:tc>
          <w:tcPr>
            <w:tcW w:w="2430" w:type="dxa"/>
          </w:tcPr>
          <w:p w:rsidR="00D13234" w:rsidRDefault="00D13234">
            <w:r>
              <w:t xml:space="preserve">6.  </w:t>
            </w:r>
            <w:r w:rsidRPr="00FC4F2F">
              <w:rPr>
                <w:position w:val="-6"/>
              </w:rPr>
              <w:object w:dxaOrig="1680" w:dyaOrig="320">
                <v:shape id="_x0000_i1035" type="#_x0000_t75" style="width:84pt;height:16.15pt" o:ole="">
                  <v:imagedata r:id="rId24" o:title=""/>
                </v:shape>
                <o:OLEObject Type="Embed" ProgID="Equation.DSMT4" ShapeID="_x0000_i1035" DrawAspect="Content" ObjectID="_1516453094" r:id="rId25"/>
              </w:object>
            </w:r>
          </w:p>
        </w:tc>
        <w:tc>
          <w:tcPr>
            <w:tcW w:w="2340" w:type="dxa"/>
          </w:tcPr>
          <w:p w:rsidR="00D13234" w:rsidRDefault="00D13234">
            <w:r>
              <w:t xml:space="preserve">7.  </w:t>
            </w:r>
            <w:r w:rsidR="002D4D60" w:rsidRPr="00FC4F2F">
              <w:rPr>
                <w:position w:val="-6"/>
              </w:rPr>
              <w:object w:dxaOrig="1480" w:dyaOrig="320">
                <v:shape id="_x0000_i1036" type="#_x0000_t75" style="width:73.85pt;height:16.15pt" o:ole="">
                  <v:imagedata r:id="rId26" o:title=""/>
                </v:shape>
                <o:OLEObject Type="Embed" ProgID="Equation.DSMT4" ShapeID="_x0000_i1036" DrawAspect="Content" ObjectID="_1516453095" r:id="rId27"/>
              </w:object>
            </w:r>
          </w:p>
        </w:tc>
        <w:tc>
          <w:tcPr>
            <w:tcW w:w="2340" w:type="dxa"/>
          </w:tcPr>
          <w:p w:rsidR="00D13234" w:rsidRDefault="002D4D60">
            <w:r>
              <w:t xml:space="preserve">8. </w:t>
            </w:r>
            <w:r w:rsidRPr="00FC4F2F">
              <w:rPr>
                <w:position w:val="-6"/>
              </w:rPr>
              <w:object w:dxaOrig="1579" w:dyaOrig="320">
                <v:shape id="_x0000_i1037" type="#_x0000_t75" style="width:79.4pt;height:16.15pt" o:ole="">
                  <v:imagedata r:id="rId28" o:title=""/>
                </v:shape>
                <o:OLEObject Type="Embed" ProgID="Equation.DSMT4" ShapeID="_x0000_i1037" DrawAspect="Content" ObjectID="_1516453096" r:id="rId29"/>
              </w:object>
            </w:r>
          </w:p>
        </w:tc>
      </w:tr>
      <w:tr w:rsidR="00D13234" w:rsidTr="00DB41B9">
        <w:tc>
          <w:tcPr>
            <w:tcW w:w="2425" w:type="dxa"/>
          </w:tcPr>
          <w:p w:rsidR="00D13234" w:rsidRDefault="00A516EA">
            <w:r>
              <w:t xml:space="preserve">9.  </w:t>
            </w:r>
            <w:r w:rsidRPr="00FC4F2F">
              <w:rPr>
                <w:position w:val="-6"/>
              </w:rPr>
              <w:object w:dxaOrig="1460" w:dyaOrig="320">
                <v:shape id="_x0000_i1038" type="#_x0000_t75" style="width:73.4pt;height:16.15pt" o:ole="">
                  <v:imagedata r:id="rId30" o:title=""/>
                </v:shape>
                <o:OLEObject Type="Embed" ProgID="Equation.DSMT4" ShapeID="_x0000_i1038" DrawAspect="Content" ObjectID="_1516453097" r:id="rId31"/>
              </w:object>
            </w:r>
          </w:p>
          <w:p w:rsidR="00CF54CB" w:rsidRDefault="00CF54CB"/>
          <w:p w:rsidR="00CF54CB" w:rsidRDefault="00CF54CB"/>
          <w:p w:rsidR="00CF54CB" w:rsidRDefault="00CF54CB"/>
          <w:p w:rsidR="00CF54CB" w:rsidRDefault="00CF54CB"/>
          <w:p w:rsidR="00CF54CB" w:rsidRDefault="00CF54CB"/>
          <w:p w:rsidR="00CF54CB" w:rsidRDefault="00CF54CB"/>
          <w:p w:rsidR="00D13234" w:rsidRDefault="00D13234"/>
          <w:p w:rsidR="00D13234" w:rsidRDefault="00D13234"/>
          <w:p w:rsidR="00D13234" w:rsidRDefault="00D13234"/>
        </w:tc>
        <w:tc>
          <w:tcPr>
            <w:tcW w:w="2430" w:type="dxa"/>
          </w:tcPr>
          <w:p w:rsidR="00D13234" w:rsidRDefault="00372965">
            <w:r>
              <w:t>10</w:t>
            </w:r>
            <w:r w:rsidR="00C0512B">
              <w:t xml:space="preserve">. </w:t>
            </w:r>
            <w:r w:rsidR="002C5E67" w:rsidRPr="00FC4F2F">
              <w:rPr>
                <w:position w:val="-6"/>
              </w:rPr>
              <w:object w:dxaOrig="1820" w:dyaOrig="320">
                <v:shape id="_x0000_i1039" type="#_x0000_t75" style="width:91.4pt;height:16.15pt" o:ole="">
                  <v:imagedata r:id="rId32" o:title=""/>
                </v:shape>
                <o:OLEObject Type="Embed" ProgID="Equation.DSMT4" ShapeID="_x0000_i1039" DrawAspect="Content" ObjectID="_1516453098" r:id="rId33"/>
              </w:object>
            </w:r>
          </w:p>
        </w:tc>
        <w:tc>
          <w:tcPr>
            <w:tcW w:w="2340" w:type="dxa"/>
          </w:tcPr>
          <w:p w:rsidR="00D13234" w:rsidRDefault="00C0512B">
            <w:r>
              <w:t xml:space="preserve">11. </w:t>
            </w:r>
            <w:r w:rsidRPr="00FC4F2F">
              <w:rPr>
                <w:position w:val="-6"/>
              </w:rPr>
              <w:object w:dxaOrig="1700" w:dyaOrig="320">
                <v:shape id="_x0000_i1040" type="#_x0000_t75" style="width:85.4pt;height:16.15pt" o:ole="">
                  <v:imagedata r:id="rId34" o:title=""/>
                </v:shape>
                <o:OLEObject Type="Embed" ProgID="Equation.DSMT4" ShapeID="_x0000_i1040" DrawAspect="Content" ObjectID="_1516453099" r:id="rId35"/>
              </w:object>
            </w:r>
          </w:p>
        </w:tc>
        <w:tc>
          <w:tcPr>
            <w:tcW w:w="2340" w:type="dxa"/>
          </w:tcPr>
          <w:p w:rsidR="00D13234" w:rsidRDefault="00C0512B">
            <w:r>
              <w:t xml:space="preserve">12.  </w:t>
            </w:r>
            <w:bookmarkStart w:id="0" w:name="_GoBack"/>
            <w:r w:rsidR="00103FAF" w:rsidRPr="00FC4F2F">
              <w:rPr>
                <w:position w:val="-6"/>
              </w:rPr>
              <w:object w:dxaOrig="1680" w:dyaOrig="320">
                <v:shape id="_x0000_i1041" type="#_x0000_t75" style="width:84pt;height:16.15pt" o:ole="">
                  <v:imagedata r:id="rId36" o:title=""/>
                </v:shape>
                <o:OLEObject Type="Embed" ProgID="Equation.DSMT4" ShapeID="_x0000_i1041" DrawAspect="Content" ObjectID="_1516453100" r:id="rId37"/>
              </w:object>
            </w:r>
            <w:bookmarkEnd w:id="0"/>
          </w:p>
        </w:tc>
      </w:tr>
    </w:tbl>
    <w:p w:rsidR="000541E5" w:rsidRDefault="000541E5"/>
    <w:sectPr w:rsidR="00054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40"/>
    <w:rsid w:val="000541E5"/>
    <w:rsid w:val="00103FAF"/>
    <w:rsid w:val="00175100"/>
    <w:rsid w:val="002C5E67"/>
    <w:rsid w:val="002D4D60"/>
    <w:rsid w:val="002F40E2"/>
    <w:rsid w:val="00325120"/>
    <w:rsid w:val="00372965"/>
    <w:rsid w:val="00416C67"/>
    <w:rsid w:val="00661E0A"/>
    <w:rsid w:val="00670D88"/>
    <w:rsid w:val="006B7A40"/>
    <w:rsid w:val="006D75E4"/>
    <w:rsid w:val="00A516EA"/>
    <w:rsid w:val="00AD30F7"/>
    <w:rsid w:val="00AD59CE"/>
    <w:rsid w:val="00C0512B"/>
    <w:rsid w:val="00CF54CB"/>
    <w:rsid w:val="00D13234"/>
    <w:rsid w:val="00DB41B9"/>
    <w:rsid w:val="00FC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3BDE7-82FC-405C-BB0D-9588B12B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Melodye Lecroy</dc:creator>
  <cp:keywords/>
  <dc:description/>
  <cp:lastModifiedBy>Melodye Lecroy</cp:lastModifiedBy>
  <cp:revision>18</cp:revision>
  <cp:lastPrinted>2016-02-08T20:57:00Z</cp:lastPrinted>
  <dcterms:created xsi:type="dcterms:W3CDTF">2015-11-19T01:08:00Z</dcterms:created>
  <dcterms:modified xsi:type="dcterms:W3CDTF">2016-02-08T21:11:00Z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