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01" w:rsidRDefault="00137193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Precalculus</w:t>
      </w:r>
      <w:proofErr w:type="spellEnd"/>
      <w:r w:rsidR="00886801">
        <w:rPr>
          <w:b/>
          <w:bCs/>
          <w:sz w:val="28"/>
        </w:rPr>
        <w:tab/>
      </w:r>
      <w:r w:rsidR="00886801">
        <w:rPr>
          <w:b/>
          <w:bCs/>
          <w:sz w:val="28"/>
        </w:rPr>
        <w:tab/>
      </w:r>
      <w:r w:rsidR="00886801">
        <w:rPr>
          <w:b/>
          <w:bCs/>
          <w:sz w:val="28"/>
        </w:rPr>
        <w:tab/>
      </w:r>
      <w:r w:rsidR="00886801">
        <w:rPr>
          <w:b/>
          <w:bCs/>
          <w:sz w:val="28"/>
        </w:rPr>
        <w:tab/>
      </w:r>
      <w:r w:rsidR="00886801">
        <w:rPr>
          <w:b/>
          <w:bCs/>
          <w:sz w:val="28"/>
        </w:rPr>
        <w:tab/>
      </w:r>
      <w:r w:rsidR="00886801">
        <w:rPr>
          <w:b/>
          <w:bCs/>
          <w:sz w:val="28"/>
        </w:rPr>
        <w:tab/>
        <w:t>Name__________________</w:t>
      </w:r>
    </w:p>
    <w:p w:rsidR="00007E4A" w:rsidRDefault="00137193">
      <w:pPr>
        <w:rPr>
          <w:b/>
          <w:bCs/>
          <w:sz w:val="28"/>
        </w:rPr>
      </w:pPr>
      <w:r>
        <w:rPr>
          <w:b/>
          <w:bCs/>
          <w:sz w:val="28"/>
        </w:rPr>
        <w:t>Matrices Review</w:t>
      </w:r>
    </w:p>
    <w:p w:rsidR="00596A2D" w:rsidRDefault="00596A2D">
      <w:pPr>
        <w:rPr>
          <w:b/>
          <w:bCs/>
          <w:sz w:val="28"/>
        </w:rPr>
      </w:pPr>
    </w:p>
    <w:p w:rsidR="002F2E1D" w:rsidRDefault="002F2E1D">
      <w:pPr>
        <w:rPr>
          <w:b/>
          <w:bCs/>
          <w:sz w:val="28"/>
        </w:rPr>
      </w:pPr>
    </w:p>
    <w:p w:rsidR="00886801" w:rsidRDefault="00886801">
      <w:pPr>
        <w:rPr>
          <w:b/>
          <w:bCs/>
          <w:sz w:val="28"/>
        </w:rPr>
      </w:pPr>
      <w:r>
        <w:rPr>
          <w:b/>
          <w:bCs/>
          <w:sz w:val="28"/>
        </w:rPr>
        <w:t xml:space="preserve">Determine the </w:t>
      </w:r>
      <w:r w:rsidR="002F2E1D">
        <w:rPr>
          <w:b/>
          <w:bCs/>
          <w:sz w:val="28"/>
        </w:rPr>
        <w:t xml:space="preserve">dimensions </w:t>
      </w:r>
      <w:r>
        <w:rPr>
          <w:b/>
          <w:bCs/>
          <w:sz w:val="28"/>
        </w:rPr>
        <w:t>of the matrices:</w:t>
      </w:r>
    </w:p>
    <w:p w:rsidR="00886801" w:rsidRDefault="00886801"/>
    <w:p w:rsidR="00886801" w:rsidRDefault="00886801">
      <w:r>
        <w:t>1.</w:t>
      </w:r>
      <w:r>
        <w:rPr>
          <w:position w:val="-98"/>
        </w:rPr>
        <w:object w:dxaOrig="126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5pt;height:105.1pt" o:ole="">
            <v:imagedata r:id="rId5" o:title=""/>
          </v:shape>
          <o:OLEObject Type="Embed" ProgID="Equation.DSMT4" ShapeID="_x0000_i1025" DrawAspect="Content" ObjectID="_1609236279" r:id="rId6"/>
        </w:object>
      </w:r>
      <w:r>
        <w:tab/>
      </w:r>
      <w:r>
        <w:tab/>
        <w:t xml:space="preserve">2. </w:t>
      </w:r>
      <w:r>
        <w:rPr>
          <w:position w:val="-14"/>
        </w:rPr>
        <w:object w:dxaOrig="1160" w:dyaOrig="420">
          <v:shape id="_x0000_i1026" type="#_x0000_t75" style="width:58pt;height:21.4pt" o:ole="">
            <v:imagedata r:id="rId7" o:title=""/>
          </v:shape>
          <o:OLEObject Type="Embed" ProgID="Equation.DSMT4" ShapeID="_x0000_i1026" DrawAspect="Content" ObjectID="_1609236280" r:id="rId8"/>
        </w:object>
      </w:r>
      <w:r>
        <w:tab/>
      </w:r>
      <w:r>
        <w:tab/>
      </w:r>
      <w:r>
        <w:tab/>
      </w:r>
      <w:r w:rsidR="00D60B19">
        <w:tab/>
      </w:r>
      <w:r>
        <w:tab/>
      </w:r>
    </w:p>
    <w:p w:rsidR="00886801" w:rsidRDefault="00886801"/>
    <w:p w:rsidR="00886801" w:rsidRDefault="00886801"/>
    <w:p w:rsidR="00886801" w:rsidRDefault="00886801">
      <w:r>
        <w:t xml:space="preserve">3. Find x &amp; y </w:t>
      </w:r>
      <w:r w:rsidR="00560B23" w:rsidRPr="00560B23">
        <w:rPr>
          <w:position w:val="-56"/>
        </w:rPr>
        <w:object w:dxaOrig="3580" w:dyaOrig="1260">
          <v:shape id="_x0000_i1027" type="#_x0000_t75" style="width:178.65pt;height:63.45pt" o:ole="">
            <v:imagedata r:id="rId9" o:title=""/>
          </v:shape>
          <o:OLEObject Type="Embed" ProgID="Equation.DSMT4" ShapeID="_x0000_i1027" DrawAspect="Content" ObjectID="_1609236281" r:id="rId10"/>
        </w:object>
      </w:r>
      <w:r>
        <w:tab/>
      </w:r>
      <w:r>
        <w:tab/>
      </w:r>
      <w:r>
        <w:tab/>
      </w:r>
    </w:p>
    <w:p w:rsidR="00886801" w:rsidRDefault="00886801"/>
    <w:p w:rsidR="00886801" w:rsidRDefault="00886801">
      <w:pPr>
        <w:rPr>
          <w:b/>
          <w:bCs/>
          <w:sz w:val="28"/>
        </w:rPr>
      </w:pPr>
      <w:r>
        <w:rPr>
          <w:b/>
          <w:bCs/>
          <w:sz w:val="28"/>
        </w:rPr>
        <w:t>Perform the indicated operation</w:t>
      </w:r>
      <w:r w:rsidR="00596A2D">
        <w:rPr>
          <w:b/>
          <w:bCs/>
          <w:sz w:val="28"/>
        </w:rPr>
        <w:t xml:space="preserve"> if possible</w:t>
      </w:r>
      <w:r>
        <w:rPr>
          <w:b/>
          <w:bCs/>
          <w:sz w:val="28"/>
        </w:rPr>
        <w:t>:</w:t>
      </w:r>
      <w:r w:rsidR="002F2E1D">
        <w:rPr>
          <w:b/>
          <w:bCs/>
          <w:sz w:val="28"/>
        </w:rPr>
        <w:t xml:space="preserve"> </w:t>
      </w:r>
    </w:p>
    <w:p w:rsidR="00886801" w:rsidRDefault="00886801"/>
    <w:p w:rsidR="00886801" w:rsidRDefault="00886801">
      <w:r>
        <w:t xml:space="preserve">4. </w:t>
      </w:r>
      <w:r>
        <w:rPr>
          <w:position w:val="-36"/>
        </w:rPr>
        <w:object w:dxaOrig="1020" w:dyaOrig="859">
          <v:shape id="_x0000_i1028" type="#_x0000_t75" style="width:51.35pt;height:43.2pt" o:ole="">
            <v:imagedata r:id="rId11" o:title=""/>
          </v:shape>
          <o:OLEObject Type="Embed" ProgID="Equation.DSMT4" ShapeID="_x0000_i1028" DrawAspect="Content" ObjectID="_1609236282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B23" w:rsidRDefault="00560B23"/>
    <w:p w:rsidR="00886801" w:rsidRDefault="00886801"/>
    <w:p w:rsidR="00560B23" w:rsidRDefault="00886801">
      <w:r>
        <w:t xml:space="preserve">5. </w:t>
      </w:r>
      <w:r w:rsidR="009C4331">
        <w:rPr>
          <w:position w:val="-36"/>
        </w:rPr>
        <w:object w:dxaOrig="3320" w:dyaOrig="859">
          <v:shape id="_x0000_i1044" type="#_x0000_t75" style="width:166.2pt;height:43.2pt" o:ole="">
            <v:imagedata r:id="rId13" o:title=""/>
          </v:shape>
          <o:OLEObject Type="Embed" ProgID="Equation.DSMT4" ShapeID="_x0000_i1044" DrawAspect="Content" ObjectID="_1609236283" r:id="rId14"/>
        </w:object>
      </w:r>
    </w:p>
    <w:p w:rsidR="00560B23" w:rsidRDefault="00560B23"/>
    <w:p w:rsidR="00886801" w:rsidRDefault="00886801">
      <w:r>
        <w:tab/>
      </w:r>
      <w:r>
        <w:tab/>
      </w:r>
      <w:r>
        <w:tab/>
      </w:r>
      <w:r>
        <w:tab/>
      </w:r>
      <w:r>
        <w:tab/>
      </w:r>
    </w:p>
    <w:p w:rsidR="00886801" w:rsidRDefault="00886801"/>
    <w:p w:rsidR="00886801" w:rsidRDefault="00560B23">
      <w:r>
        <w:t>6.</w:t>
      </w:r>
      <w:r w:rsidR="00886801">
        <w:t xml:space="preserve">  </w:t>
      </w:r>
      <w:r w:rsidR="002842D2">
        <w:rPr>
          <w:position w:val="-56"/>
        </w:rPr>
        <w:object w:dxaOrig="2820" w:dyaOrig="1260">
          <v:shape id="_x0000_i1030" type="#_x0000_t75" style="width:141.3pt;height:63.45pt" o:ole="">
            <v:imagedata r:id="rId15" o:title=""/>
          </v:shape>
          <o:OLEObject Type="Embed" ProgID="Equation.DSMT4" ShapeID="_x0000_i1030" DrawAspect="Content" ObjectID="_1609236284" r:id="rId16"/>
        </w:object>
      </w:r>
      <w:r>
        <w:tab/>
      </w:r>
      <w:r>
        <w:tab/>
      </w:r>
      <w:r>
        <w:tab/>
      </w:r>
      <w:r w:rsidR="00886801">
        <w:tab/>
      </w:r>
      <w:r w:rsidR="00886801">
        <w:tab/>
      </w:r>
      <w:r w:rsidR="00886801">
        <w:tab/>
      </w:r>
    </w:p>
    <w:p w:rsidR="00886801" w:rsidRDefault="00886801"/>
    <w:p w:rsidR="00886801" w:rsidRDefault="00886801"/>
    <w:p w:rsidR="00886801" w:rsidRDefault="00886801"/>
    <w:p w:rsidR="00886801" w:rsidRDefault="00560B23">
      <w:r>
        <w:t>7</w:t>
      </w:r>
      <w:r w:rsidR="00886801">
        <w:t xml:space="preserve">. Find </w:t>
      </w:r>
      <w:r w:rsidR="00886801">
        <w:rPr>
          <w:position w:val="-4"/>
        </w:rPr>
        <w:object w:dxaOrig="420" w:dyaOrig="340">
          <v:shape id="_x0000_i1031" type="#_x0000_t75" style="width:21.4pt;height:17.1pt" o:ole="">
            <v:imagedata r:id="rId17" o:title=""/>
          </v:shape>
          <o:OLEObject Type="Embed" ProgID="Equation.DSMT4" ShapeID="_x0000_i1031" DrawAspect="Content" ObjectID="_1609236285" r:id="rId18"/>
        </w:object>
      </w:r>
      <w:r w:rsidR="00886801">
        <w:t xml:space="preserve">  if A = </w:t>
      </w:r>
      <w:r w:rsidR="00886801">
        <w:rPr>
          <w:position w:val="-36"/>
        </w:rPr>
        <w:object w:dxaOrig="1160" w:dyaOrig="859">
          <v:shape id="_x0000_i1032" type="#_x0000_t75" style="width:58pt;height:43.2pt" o:ole="">
            <v:imagedata r:id="rId19" o:title=""/>
          </v:shape>
          <o:OLEObject Type="Embed" ProgID="Equation.DSMT4" ShapeID="_x0000_i1032" DrawAspect="Content" ObjectID="_1609236286" r:id="rId20"/>
        </w:object>
      </w:r>
      <w:r w:rsidR="00886801">
        <w:tab/>
      </w:r>
      <w:r w:rsidR="00886801">
        <w:tab/>
      </w:r>
      <w:r w:rsidR="00886801">
        <w:tab/>
      </w:r>
      <w:r w:rsidR="00886801">
        <w:tab/>
      </w:r>
      <w:r w:rsidR="00886801">
        <w:tab/>
      </w:r>
    </w:p>
    <w:p w:rsidR="00FF038B" w:rsidRDefault="00FF038B"/>
    <w:p w:rsidR="00FF038B" w:rsidRDefault="00FF038B"/>
    <w:p w:rsidR="00886801" w:rsidRDefault="00560B23">
      <w:pPr>
        <w:rPr>
          <w:b/>
          <w:bCs/>
          <w:sz w:val="28"/>
        </w:rPr>
      </w:pPr>
      <w:r>
        <w:t>8</w:t>
      </w:r>
      <w:r w:rsidR="00886801">
        <w:t xml:space="preserve">. </w:t>
      </w:r>
      <w:proofErr w:type="gramStart"/>
      <w:r w:rsidR="00886801">
        <w:t xml:space="preserve">Find </w:t>
      </w:r>
      <w:proofErr w:type="gramEnd"/>
      <w:r w:rsidR="00886801">
        <w:rPr>
          <w:position w:val="-4"/>
        </w:rPr>
        <w:object w:dxaOrig="420" w:dyaOrig="340">
          <v:shape id="_x0000_i1033" type="#_x0000_t75" style="width:21.4pt;height:17.1pt" o:ole="">
            <v:imagedata r:id="rId17" o:title=""/>
          </v:shape>
          <o:OLEObject Type="Embed" ProgID="Equation.DSMT4" ShapeID="_x0000_i1033" DrawAspect="Content" ObjectID="_1609236287" r:id="rId21"/>
        </w:object>
      </w:r>
      <w:r w:rsidR="00886801">
        <w:t xml:space="preserve">, A = </w:t>
      </w:r>
      <w:r w:rsidRPr="00560B23">
        <w:rPr>
          <w:position w:val="-36"/>
        </w:rPr>
        <w:object w:dxaOrig="1020" w:dyaOrig="859">
          <v:shape id="_x0000_i1034" type="#_x0000_t75" style="width:51.35pt;height:43.2pt" o:ole="">
            <v:imagedata r:id="rId22" o:title=""/>
          </v:shape>
          <o:OLEObject Type="Embed" ProgID="Equation.DSMT4" ShapeID="_x0000_i1034" DrawAspect="Content" ObjectID="_1609236288" r:id="rId23"/>
        </w:object>
      </w:r>
      <w:r w:rsidR="00886801">
        <w:tab/>
      </w:r>
      <w:r w:rsidR="00886801">
        <w:tab/>
      </w:r>
      <w:r w:rsidR="00886801">
        <w:tab/>
      </w:r>
      <w:r w:rsidR="00886801">
        <w:tab/>
      </w:r>
      <w:r w:rsidR="00886801">
        <w:tab/>
      </w:r>
      <w:r w:rsidR="00886801">
        <w:tab/>
      </w:r>
    </w:p>
    <w:p w:rsidR="00886801" w:rsidRDefault="00560B23">
      <w:r>
        <w:lastRenderedPageBreak/>
        <w:t>9</w:t>
      </w:r>
      <w:r w:rsidR="00886801">
        <w:t xml:space="preserve">. Show that A = </w:t>
      </w:r>
      <w:r w:rsidR="00886801">
        <w:rPr>
          <w:position w:val="-36"/>
        </w:rPr>
        <w:object w:dxaOrig="1120" w:dyaOrig="859">
          <v:shape id="_x0000_i1035" type="#_x0000_t75" style="width:55.65pt;height:43.2pt" o:ole="">
            <v:imagedata r:id="rId24" o:title=""/>
          </v:shape>
          <o:OLEObject Type="Embed" ProgID="Equation.DSMT4" ShapeID="_x0000_i1035" DrawAspect="Content" ObjectID="_1609236289" r:id="rId25"/>
        </w:object>
      </w:r>
      <w:r w:rsidR="00886801">
        <w:t xml:space="preserve"> and B = </w:t>
      </w:r>
      <w:r w:rsidR="00886801">
        <w:rPr>
          <w:position w:val="-36"/>
        </w:rPr>
        <w:object w:dxaOrig="820" w:dyaOrig="859">
          <v:shape id="_x0000_i1036" type="#_x0000_t75" style="width:41.25pt;height:43.2pt" o:ole="">
            <v:imagedata r:id="rId26" o:title=""/>
          </v:shape>
          <o:OLEObject Type="Embed" ProgID="Equation.DSMT4" ShapeID="_x0000_i1036" DrawAspect="Content" ObjectID="_1609236290" r:id="rId27"/>
        </w:object>
      </w:r>
      <w:r w:rsidR="00886801">
        <w:t xml:space="preserve"> are Inverses</w:t>
      </w:r>
    </w:p>
    <w:p w:rsidR="00886801" w:rsidRDefault="00886801"/>
    <w:p w:rsidR="00886801" w:rsidRDefault="00886801"/>
    <w:p w:rsidR="00886801" w:rsidRDefault="00886801"/>
    <w:p w:rsidR="00886801" w:rsidRDefault="007A4B4E">
      <w:r>
        <w:t>10.  When would a matrix not have an inverse?</w:t>
      </w:r>
    </w:p>
    <w:p w:rsidR="00886801" w:rsidRDefault="00886801"/>
    <w:p w:rsidR="00886801" w:rsidRDefault="00886801"/>
    <w:p w:rsidR="00886801" w:rsidRDefault="00886801"/>
    <w:p w:rsidR="00886801" w:rsidRDefault="00560B23">
      <w:r>
        <w:t>11</w:t>
      </w:r>
      <w:r w:rsidR="00886801">
        <w:t>. Set up a Matrix equation for the system of equations and solve:</w:t>
      </w:r>
    </w:p>
    <w:p w:rsidR="00886801" w:rsidRDefault="00886801"/>
    <w:p w:rsidR="00886801" w:rsidRDefault="009C4331">
      <w:r w:rsidRPr="00560B23">
        <w:rPr>
          <w:position w:val="-32"/>
        </w:rPr>
        <w:object w:dxaOrig="1440" w:dyaOrig="780">
          <v:shape id="_x0000_i1047" type="#_x0000_t75" style="width:1in;height:39.3pt" o:ole="">
            <v:imagedata r:id="rId28" o:title=""/>
          </v:shape>
          <o:OLEObject Type="Embed" ProgID="Equation.DSMT4" ShapeID="_x0000_i1047" DrawAspect="Content" ObjectID="_1609236291" r:id="rId29"/>
        </w:object>
      </w:r>
      <w:r w:rsidR="00886801">
        <w:tab/>
      </w:r>
      <w:r w:rsidR="00886801">
        <w:tab/>
      </w:r>
      <w:r w:rsidR="00886801">
        <w:tab/>
      </w:r>
      <w:r w:rsidR="00886801">
        <w:tab/>
      </w:r>
      <w:r w:rsidR="00886801">
        <w:tab/>
      </w:r>
      <w:r w:rsidR="00886801">
        <w:tab/>
      </w:r>
      <w:r w:rsidR="00886801">
        <w:tab/>
      </w:r>
      <w:r w:rsidR="00886801">
        <w:tab/>
      </w:r>
    </w:p>
    <w:p w:rsidR="00560B23" w:rsidRDefault="00560B23"/>
    <w:p w:rsidR="00560B23" w:rsidRDefault="00560B23">
      <w:pPr>
        <w:rPr>
          <w:b/>
          <w:bCs/>
          <w:sz w:val="28"/>
        </w:rPr>
      </w:pPr>
    </w:p>
    <w:p w:rsidR="007A4B4E" w:rsidRDefault="007A4B4E">
      <w:pPr>
        <w:rPr>
          <w:b/>
          <w:bCs/>
          <w:sz w:val="28"/>
        </w:rPr>
      </w:pPr>
    </w:p>
    <w:p w:rsidR="007A4B4E" w:rsidRDefault="007A4B4E">
      <w:pPr>
        <w:rPr>
          <w:b/>
          <w:bCs/>
          <w:sz w:val="28"/>
        </w:rPr>
      </w:pPr>
    </w:p>
    <w:p w:rsidR="00560B23" w:rsidRDefault="00560B23">
      <w:pPr>
        <w:rPr>
          <w:b/>
          <w:bCs/>
        </w:rPr>
      </w:pPr>
    </w:p>
    <w:p w:rsidR="00886801" w:rsidRDefault="00886801">
      <w:pPr>
        <w:rPr>
          <w:b/>
          <w:bCs/>
          <w:sz w:val="28"/>
        </w:rPr>
      </w:pPr>
      <w:r>
        <w:t>1</w:t>
      </w:r>
      <w:r w:rsidR="00560B23">
        <w:t>2</w:t>
      </w:r>
      <w:r>
        <w:t>.</w:t>
      </w:r>
      <w:r w:rsidR="009C4331">
        <w:t xml:space="preserve">  Evaluate</w:t>
      </w:r>
      <w:r>
        <w:t xml:space="preserve"> </w:t>
      </w:r>
      <w:r w:rsidR="007A4B4E">
        <w:rPr>
          <w:position w:val="-36"/>
        </w:rPr>
        <w:object w:dxaOrig="700" w:dyaOrig="859">
          <v:shape id="_x0000_i1038" type="#_x0000_t75" style="width:35.05pt;height:43.2pt" o:ole="">
            <v:imagedata r:id="rId30" o:title=""/>
          </v:shape>
          <o:OLEObject Type="Embed" ProgID="Equation.DSMT4" ShapeID="_x0000_i1038" DrawAspect="Content" ObjectID="_1609236292" r:id="rId3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801" w:rsidRDefault="00886801">
      <w:pPr>
        <w:rPr>
          <w:b/>
          <w:bCs/>
          <w:sz w:val="28"/>
        </w:rPr>
      </w:pPr>
    </w:p>
    <w:p w:rsidR="00886801" w:rsidRDefault="00886801">
      <w:pPr>
        <w:rPr>
          <w:b/>
          <w:bCs/>
          <w:sz w:val="28"/>
        </w:rPr>
      </w:pPr>
    </w:p>
    <w:p w:rsidR="00886801" w:rsidRDefault="00886801">
      <w:pPr>
        <w:rPr>
          <w:b/>
          <w:bCs/>
          <w:sz w:val="28"/>
        </w:rPr>
      </w:pPr>
      <w:r>
        <w:t>1</w:t>
      </w:r>
      <w:r w:rsidR="00560B23">
        <w:t>3</w:t>
      </w:r>
      <w:r>
        <w:t xml:space="preserve">. </w:t>
      </w:r>
      <w:r w:rsidR="009C4331">
        <w:t xml:space="preserve">  Evaluate </w:t>
      </w:r>
      <w:proofErr w:type="spellStart"/>
      <w:r w:rsidR="009C4331">
        <w:t>det</w:t>
      </w:r>
      <w:proofErr w:type="spellEnd"/>
      <w:r w:rsidR="007A4B4E">
        <w:t xml:space="preserve">  </w:t>
      </w:r>
      <w:r>
        <w:rPr>
          <w:position w:val="-56"/>
        </w:rPr>
        <w:object w:dxaOrig="1540" w:dyaOrig="1260">
          <v:shape id="_x0000_i1039" type="#_x0000_t75" style="width:77.05pt;height:63.45pt" o:ole="">
            <v:imagedata r:id="rId32" o:title=""/>
          </v:shape>
          <o:OLEObject Type="Embed" ProgID="Equation.DSMT4" ShapeID="_x0000_i1039" DrawAspect="Content" ObjectID="_1609236293" r:id="rId3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801" w:rsidRDefault="00886801">
      <w:pPr>
        <w:rPr>
          <w:b/>
          <w:bCs/>
          <w:sz w:val="28"/>
        </w:rPr>
      </w:pPr>
    </w:p>
    <w:p w:rsidR="00886801" w:rsidRDefault="00886801">
      <w:pPr>
        <w:rPr>
          <w:b/>
          <w:bCs/>
          <w:sz w:val="28"/>
        </w:rPr>
      </w:pPr>
    </w:p>
    <w:p w:rsidR="007A4B4E" w:rsidRDefault="007A4B4E">
      <w:pPr>
        <w:rPr>
          <w:b/>
          <w:bCs/>
          <w:sz w:val="28"/>
        </w:rPr>
      </w:pPr>
    </w:p>
    <w:p w:rsidR="007A4B4E" w:rsidRDefault="007A4B4E">
      <w:pPr>
        <w:rPr>
          <w:b/>
          <w:bCs/>
          <w:sz w:val="28"/>
        </w:rPr>
      </w:pPr>
    </w:p>
    <w:p w:rsidR="007A4B4E" w:rsidRDefault="007A4B4E"/>
    <w:p w:rsidR="007A4B4E" w:rsidRDefault="007A4B4E"/>
    <w:p w:rsidR="00886801" w:rsidRDefault="00886801">
      <w:r>
        <w:t>1</w:t>
      </w:r>
      <w:r w:rsidR="00560B23">
        <w:t>4</w:t>
      </w:r>
      <w:r>
        <w:t>. Find the Area of the region bounded by the given coordinates:</w:t>
      </w:r>
    </w:p>
    <w:p w:rsidR="00886801" w:rsidRDefault="00886801">
      <w:pPr>
        <w:rPr>
          <w:b/>
          <w:bCs/>
          <w:sz w:val="28"/>
        </w:rPr>
      </w:pPr>
      <w:r>
        <w:tab/>
        <w:t>(-1</w:t>
      </w:r>
      <w:r w:rsidR="009C4331">
        <w:t>3, 3)  (5</w:t>
      </w:r>
      <w:r>
        <w:t>, 2</w:t>
      </w:r>
      <w:r w:rsidR="009C4331">
        <w:t>0</w:t>
      </w:r>
      <w:r>
        <w:t>)  (</w:t>
      </w:r>
      <w:r w:rsidR="009C4331">
        <w:t>19</w:t>
      </w:r>
      <w:r>
        <w:t xml:space="preserve">, </w:t>
      </w:r>
      <w:r w:rsidR="009C4331">
        <w:t>-</w:t>
      </w:r>
      <w:r>
        <w:t>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801" w:rsidRDefault="00886801">
      <w:pPr>
        <w:rPr>
          <w:b/>
          <w:bCs/>
          <w:sz w:val="28"/>
        </w:rPr>
      </w:pPr>
    </w:p>
    <w:p w:rsidR="00886801" w:rsidRDefault="00886801">
      <w:pPr>
        <w:rPr>
          <w:b/>
          <w:bCs/>
          <w:sz w:val="28"/>
        </w:rPr>
      </w:pPr>
    </w:p>
    <w:p w:rsidR="007A4B4E" w:rsidRDefault="007A4B4E">
      <w:pPr>
        <w:rPr>
          <w:b/>
          <w:bCs/>
          <w:sz w:val="28"/>
        </w:rPr>
      </w:pPr>
    </w:p>
    <w:p w:rsidR="007A4B4E" w:rsidRDefault="007A4B4E">
      <w:pPr>
        <w:rPr>
          <w:b/>
          <w:bCs/>
          <w:sz w:val="28"/>
        </w:rPr>
      </w:pPr>
    </w:p>
    <w:p w:rsidR="00886801" w:rsidRDefault="00886801"/>
    <w:p w:rsidR="00560B23" w:rsidRDefault="00560B23">
      <w:r>
        <w:t>15</w:t>
      </w:r>
      <w:r w:rsidR="00886801">
        <w:t>.</w:t>
      </w:r>
      <w:r w:rsidR="005544EF">
        <w:t xml:space="preserve"> </w:t>
      </w:r>
      <w:r>
        <w:t>Determine if the points are collinear (-3,-5) (6,</w:t>
      </w:r>
      <w:r w:rsidR="009C4331">
        <w:t xml:space="preserve"> </w:t>
      </w:r>
      <w:r>
        <w:t>1) (10,</w:t>
      </w:r>
      <w:r w:rsidR="009C4331">
        <w:t xml:space="preserve"> </w:t>
      </w:r>
      <w:r>
        <w:t>2)</w:t>
      </w:r>
    </w:p>
    <w:p w:rsidR="00886801" w:rsidRDefault="00886801"/>
    <w:p w:rsidR="007A4B4E" w:rsidRDefault="007A4B4E" w:rsidP="00FF038B"/>
    <w:p w:rsidR="007A4B4E" w:rsidRDefault="007A4B4E" w:rsidP="00FF038B"/>
    <w:p w:rsidR="007A4B4E" w:rsidRDefault="007A4B4E" w:rsidP="00FF038B"/>
    <w:p w:rsidR="007A4B4E" w:rsidRDefault="007A4B4E" w:rsidP="00FF038B"/>
    <w:p w:rsidR="007A4B4E" w:rsidRDefault="007A4B4E" w:rsidP="00FF038B"/>
    <w:p w:rsidR="009C4331" w:rsidRDefault="00FF038B" w:rsidP="009C4331">
      <w:r>
        <w:lastRenderedPageBreak/>
        <w:t xml:space="preserve">16.  </w:t>
      </w:r>
      <w:r w:rsidR="009C4331">
        <w:t>The cities of San Francisco (-30, 32), Oakland (-16, 40), and San Jose (0, 0) form a triangular shaped area. Use a determinant to estimate the area of the region formed by the three cities.</w:t>
      </w:r>
    </w:p>
    <w:p w:rsidR="00FF038B" w:rsidRDefault="00FF038B" w:rsidP="009C4331"/>
    <w:p w:rsidR="00FF038B" w:rsidRDefault="00FF038B"/>
    <w:p w:rsidR="0047683A" w:rsidRDefault="0047683A"/>
    <w:p w:rsidR="0047683A" w:rsidRDefault="0047683A"/>
    <w:p w:rsidR="0047683A" w:rsidRDefault="0047683A"/>
    <w:p w:rsidR="0047683A" w:rsidRDefault="0047683A"/>
    <w:p w:rsidR="0047683A" w:rsidRDefault="0047683A"/>
    <w:p w:rsidR="0047683A" w:rsidRDefault="0047683A"/>
    <w:p w:rsidR="0047683A" w:rsidRPr="005100DB" w:rsidRDefault="00E9666A" w:rsidP="004768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17.  </w:t>
      </w:r>
      <w:r w:rsidR="0047683A" w:rsidRPr="005100DB">
        <w:rPr>
          <w:rFonts w:asciiTheme="minorHAnsi" w:hAnsiTheme="minorHAnsi"/>
        </w:rPr>
        <w:t xml:space="preserve">A fruit grower raises two crops, which are shipped to three outlets.  This is represented by the matrix </w:t>
      </w:r>
      <w:proofErr w:type="gramStart"/>
      <w:r w:rsidR="0047683A" w:rsidRPr="005100DB">
        <w:rPr>
          <w:rFonts w:asciiTheme="minorHAnsi" w:hAnsiTheme="minorHAnsi"/>
        </w:rPr>
        <w:t xml:space="preserve">A </w:t>
      </w:r>
      <w:proofErr w:type="gramEnd"/>
      <w:r w:rsidR="0047683A" w:rsidRPr="005100DB">
        <w:rPr>
          <w:rFonts w:asciiTheme="minorHAnsi" w:hAnsiTheme="minorHAnsi"/>
          <w:position w:val="-30"/>
        </w:rPr>
        <w:object w:dxaOrig="1740" w:dyaOrig="720">
          <v:shape id="_x0000_i1041" type="#_x0000_t75" style="width:87.2pt;height:36.2pt" o:ole="">
            <v:imagedata r:id="rId34" o:title=""/>
          </v:shape>
          <o:OLEObject Type="Embed" ProgID="Equation.DSMT4" ShapeID="_x0000_i1041" DrawAspect="Content" ObjectID="_1609236294" r:id="rId35"/>
        </w:object>
      </w:r>
      <w:r w:rsidR="0047683A" w:rsidRPr="005100DB">
        <w:rPr>
          <w:rFonts w:asciiTheme="minorHAnsi" w:hAnsiTheme="minorHAnsi"/>
        </w:rPr>
        <w:t xml:space="preserve">. The profit per unit is represented by the matrix </w:t>
      </w:r>
      <w:proofErr w:type="gramStart"/>
      <w:r w:rsidR="0047683A" w:rsidRPr="005100DB">
        <w:rPr>
          <w:rFonts w:asciiTheme="minorHAnsi" w:hAnsiTheme="minorHAnsi"/>
        </w:rPr>
        <w:t xml:space="preserve">B </w:t>
      </w:r>
      <w:proofErr w:type="gramEnd"/>
      <w:r w:rsidR="0047683A" w:rsidRPr="005100DB">
        <w:rPr>
          <w:rFonts w:asciiTheme="minorHAnsi" w:hAnsiTheme="minorHAnsi"/>
          <w:position w:val="-14"/>
        </w:rPr>
        <w:object w:dxaOrig="1280" w:dyaOrig="400">
          <v:shape id="_x0000_i1042" type="#_x0000_t75" style="width:64.2pt;height:19.85pt" o:ole="">
            <v:imagedata r:id="rId36" o:title=""/>
          </v:shape>
          <o:OLEObject Type="Embed" ProgID="Equation.DSMT4" ShapeID="_x0000_i1042" DrawAspect="Content" ObjectID="_1609236295" r:id="rId37"/>
        </w:object>
      </w:r>
      <w:r w:rsidR="0047683A" w:rsidRPr="005100DB">
        <w:rPr>
          <w:rFonts w:asciiTheme="minorHAnsi" w:hAnsiTheme="minorHAnsi"/>
        </w:rPr>
        <w:t>.  Find BA and state what the answer matrix represents.</w:t>
      </w:r>
    </w:p>
    <w:p w:rsidR="0047683A" w:rsidRDefault="0047683A"/>
    <w:p w:rsidR="0047683A" w:rsidRDefault="0047683A"/>
    <w:p w:rsidR="0047683A" w:rsidRDefault="0047683A"/>
    <w:p w:rsidR="0047683A" w:rsidRDefault="0047683A"/>
    <w:p w:rsidR="00E9666A" w:rsidRDefault="00E9666A">
      <w:pPr>
        <w:rPr>
          <w:rFonts w:asciiTheme="minorHAnsi" w:hAnsiTheme="minorHAnsi"/>
        </w:rPr>
      </w:pPr>
    </w:p>
    <w:p w:rsidR="0047683A" w:rsidRDefault="00E966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  </w:t>
      </w:r>
      <w:r w:rsidR="0047683A" w:rsidRPr="0047683A">
        <w:rPr>
          <w:rFonts w:asciiTheme="minorHAnsi" w:hAnsiTheme="minorHAnsi"/>
        </w:rPr>
        <w:t>The state fair is a popular field trip destination. This year the senior class at High School A and the senior class at High School B both planned trips there. The senior class at High School A rented and filled 8 vans and 8 buses with 240 students. High School B rented and filled 4 vans and 1 bus with 54 students. Every van had the same number of students in it as did the buses. Find the number of stude</w:t>
      </w:r>
      <w:r w:rsidR="0047683A">
        <w:rPr>
          <w:rFonts w:asciiTheme="minorHAnsi" w:hAnsiTheme="minorHAnsi"/>
        </w:rPr>
        <w:t>nts in each van and in each bus by using matrices to solve a system of equations.</w:t>
      </w:r>
    </w:p>
    <w:p w:rsidR="00E9666A" w:rsidRDefault="00E9666A">
      <w:pPr>
        <w:rPr>
          <w:rFonts w:asciiTheme="minorHAnsi" w:hAnsiTheme="minorHAnsi"/>
        </w:rPr>
      </w:pPr>
    </w:p>
    <w:p w:rsidR="00E9666A" w:rsidRDefault="00E9666A">
      <w:pPr>
        <w:rPr>
          <w:rFonts w:asciiTheme="minorHAnsi" w:hAnsiTheme="minorHAnsi"/>
        </w:rPr>
      </w:pPr>
    </w:p>
    <w:p w:rsidR="00E9666A" w:rsidRDefault="00E9666A">
      <w:pPr>
        <w:rPr>
          <w:rFonts w:asciiTheme="minorHAnsi" w:hAnsiTheme="minorHAnsi"/>
        </w:rPr>
      </w:pPr>
    </w:p>
    <w:p w:rsidR="00E9666A" w:rsidRDefault="00E9666A">
      <w:pPr>
        <w:rPr>
          <w:rFonts w:asciiTheme="minorHAnsi" w:hAnsiTheme="minorHAnsi"/>
        </w:rPr>
      </w:pPr>
    </w:p>
    <w:p w:rsidR="00E9666A" w:rsidRDefault="00E9666A" w:rsidP="00E9666A"/>
    <w:p w:rsidR="00E9666A" w:rsidRDefault="00E9666A" w:rsidP="00E9666A"/>
    <w:p w:rsidR="00E9666A" w:rsidRDefault="00E9666A" w:rsidP="00E9666A"/>
    <w:p w:rsidR="00E9666A" w:rsidRDefault="00E9666A" w:rsidP="00E9666A"/>
    <w:p w:rsidR="00E9666A" w:rsidRDefault="00E9666A" w:rsidP="00E9666A">
      <w:r>
        <w:t>Using the given matrices, evaluate the expression.</w:t>
      </w:r>
    </w:p>
    <w:p w:rsidR="00E9666A" w:rsidRDefault="00E9666A" w:rsidP="00E9666A">
      <w:pPr>
        <w:rPr>
          <w:rFonts w:eastAsiaTheme="minorEastAsia"/>
        </w:rPr>
      </w:pPr>
      <w: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</w:rPr>
        <w:tab/>
        <w:t xml:space="preserve">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</m:oMath>
      <w:r>
        <w:rPr>
          <w:rFonts w:eastAsiaTheme="minorEastAsia"/>
        </w:rPr>
        <w:tab/>
        <w:t xml:space="preserve">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/>
        </w:rPr>
        <w:tab/>
        <w:t xml:space="preserve">   D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</m:oMath>
      <w:r>
        <w:rPr>
          <w:rFonts w:eastAsiaTheme="minorEastAsia"/>
        </w:rPr>
        <w:tab/>
        <w:t xml:space="preserve">E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</m:oMath>
    </w:p>
    <w:p w:rsidR="00E9666A" w:rsidRDefault="00E9666A" w:rsidP="00E9666A">
      <w:pPr>
        <w:rPr>
          <w:rFonts w:eastAsiaTheme="minorEastAsia"/>
        </w:rPr>
      </w:pPr>
    </w:p>
    <w:p w:rsidR="00E9666A" w:rsidRDefault="00E9666A" w:rsidP="00E9666A">
      <w:pPr>
        <w:pStyle w:val="ListParagraph"/>
        <w:numPr>
          <w:ilvl w:val="0"/>
          <w:numId w:val="2"/>
        </w:numPr>
      </w:pPr>
      <w:r>
        <w:t xml:space="preserve"> A + 2B</w:t>
      </w:r>
      <w:r>
        <w:tab/>
      </w:r>
      <w:r>
        <w:tab/>
      </w:r>
      <w:r>
        <w:tab/>
        <w:t>20. 4D – E</w:t>
      </w:r>
      <w:r>
        <w:tab/>
      </w:r>
      <w:r>
        <w:tab/>
        <w:t xml:space="preserve">21. </w:t>
      </w:r>
      <w:proofErr w:type="gramStart"/>
      <w:r>
        <w:t>A(</w:t>
      </w:r>
      <w:proofErr w:type="gramEnd"/>
      <w:r>
        <w:t>B + C)</w:t>
      </w:r>
      <w:r>
        <w:tab/>
      </w:r>
      <w:r>
        <w:tab/>
      </w:r>
      <w:r>
        <w:tab/>
        <w:t>22. 2AC + 3AB</w:t>
      </w:r>
    </w:p>
    <w:p w:rsidR="00E9666A" w:rsidRDefault="00E9666A" w:rsidP="00E9666A"/>
    <w:p w:rsidR="00E9666A" w:rsidRDefault="00E9666A" w:rsidP="00E9666A"/>
    <w:p w:rsidR="00E9666A" w:rsidRDefault="00E9666A">
      <w:pPr>
        <w:rPr>
          <w:rFonts w:asciiTheme="minorHAnsi" w:hAnsiTheme="minorHAnsi"/>
        </w:rPr>
      </w:pPr>
    </w:p>
    <w:p w:rsidR="009C4331" w:rsidRDefault="009C4331">
      <w:pPr>
        <w:rPr>
          <w:rFonts w:asciiTheme="minorHAnsi" w:hAnsiTheme="minorHAnsi"/>
        </w:rPr>
      </w:pPr>
    </w:p>
    <w:p w:rsidR="009C4331" w:rsidRDefault="009C4331">
      <w:pPr>
        <w:rPr>
          <w:rFonts w:asciiTheme="minorHAnsi" w:hAnsiTheme="minorHAnsi"/>
        </w:rPr>
      </w:pPr>
    </w:p>
    <w:p w:rsidR="009C4331" w:rsidRDefault="009C4331">
      <w:pPr>
        <w:rPr>
          <w:rFonts w:asciiTheme="minorHAnsi" w:hAnsiTheme="minorHAnsi"/>
        </w:rPr>
      </w:pPr>
    </w:p>
    <w:p w:rsidR="009C4331" w:rsidRPr="0047683A" w:rsidRDefault="009C43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23.  Use </w:t>
      </w:r>
      <w:proofErr w:type="gramStart"/>
      <w:r>
        <w:rPr>
          <w:rFonts w:asciiTheme="minorHAnsi" w:hAnsiTheme="minorHAnsi"/>
        </w:rPr>
        <w:t>a  matrix</w:t>
      </w:r>
      <w:proofErr w:type="gramEnd"/>
      <w:r>
        <w:rPr>
          <w:rFonts w:asciiTheme="minorHAnsi" w:hAnsiTheme="minorHAnsi"/>
        </w:rPr>
        <w:t xml:space="preserve"> determinant to write the standard form equation of the line passing through the points    </w:t>
      </w:r>
      <w:bookmarkStart w:id="0" w:name="_GoBack"/>
      <w:bookmarkEnd w:id="0"/>
      <w:r>
        <w:rPr>
          <w:rFonts w:asciiTheme="minorHAnsi" w:hAnsiTheme="minorHAnsi"/>
        </w:rPr>
        <w:t xml:space="preserve">(12, -7) and (5, 3).  </w:t>
      </w:r>
    </w:p>
    <w:sectPr w:rsidR="009C4331" w:rsidRPr="0047683A" w:rsidSect="00FF038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743"/>
    <w:multiLevelType w:val="hybridMultilevel"/>
    <w:tmpl w:val="9612DCDC"/>
    <w:lvl w:ilvl="0" w:tplc="384046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1F9F"/>
    <w:multiLevelType w:val="hybridMultilevel"/>
    <w:tmpl w:val="B3DEFD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EF"/>
    <w:rsid w:val="00007E4A"/>
    <w:rsid w:val="00137193"/>
    <w:rsid w:val="002842D2"/>
    <w:rsid w:val="002F2E1D"/>
    <w:rsid w:val="0047683A"/>
    <w:rsid w:val="005544EF"/>
    <w:rsid w:val="00560B23"/>
    <w:rsid w:val="00596A2D"/>
    <w:rsid w:val="007A4B4E"/>
    <w:rsid w:val="00886801"/>
    <w:rsid w:val="009C4331"/>
    <w:rsid w:val="00D60B19"/>
    <w:rsid w:val="00E9666A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4CF43"/>
  <w15:chartTrackingRefBased/>
  <w15:docId w15:val="{B0A4DDF7-6DFD-49EF-AC79-709CCAB4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966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III</vt:lpstr>
    </vt:vector>
  </TitlesOfParts>
  <Company>Cobb County School District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III</dc:title>
  <dc:subject/>
  <dc:creator>User0000</dc:creator>
  <cp:keywords/>
  <dc:description/>
  <cp:lastModifiedBy>Suzanne Yeganegi</cp:lastModifiedBy>
  <cp:revision>7</cp:revision>
  <cp:lastPrinted>2004-01-13T19:02:00Z</cp:lastPrinted>
  <dcterms:created xsi:type="dcterms:W3CDTF">2015-10-12T13:36:00Z</dcterms:created>
  <dcterms:modified xsi:type="dcterms:W3CDTF">2019-01-17T18:16:00Z</dcterms:modified>
</cp:coreProperties>
</file>