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8D5" w:rsidRDefault="00C51B74">
      <w:bookmarkStart w:id="0" w:name="_GoBack"/>
      <w:bookmarkEnd w:id="0"/>
      <w:r>
        <w:rPr>
          <w:noProof/>
        </w:rPr>
        <w:drawing>
          <wp:anchor distT="0" distB="0" distL="114300" distR="114300" simplePos="0" relativeHeight="251657728" behindDoc="0" locked="0" layoutInCell="1" allowOverlap="1">
            <wp:simplePos x="0" y="0"/>
            <wp:positionH relativeFrom="column">
              <wp:posOffset>6150610</wp:posOffset>
            </wp:positionH>
            <wp:positionV relativeFrom="paragraph">
              <wp:posOffset>-763270</wp:posOffset>
            </wp:positionV>
            <wp:extent cx="723900" cy="599440"/>
            <wp:effectExtent l="0" t="0" r="0" b="0"/>
            <wp:wrapNone/>
            <wp:docPr id="4" name="Picture 4" descr="New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Picture"/>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23900" cy="599440"/>
                    </a:xfrm>
                    <a:prstGeom prst="rect">
                      <a:avLst/>
                    </a:prstGeom>
                    <a:noFill/>
                  </pic:spPr>
                </pic:pic>
              </a:graphicData>
            </a:graphic>
            <wp14:sizeRelH relativeFrom="page">
              <wp14:pctWidth>0</wp14:pctWidth>
            </wp14:sizeRelH>
            <wp14:sizeRelV relativeFrom="page">
              <wp14:pctHeight>0</wp14:pctHeight>
            </wp14:sizeRelV>
          </wp:anchor>
        </w:drawing>
      </w:r>
    </w:p>
    <w:p w:rsidR="008F68D5" w:rsidRDefault="008F68D5">
      <w:pPr>
        <w:jc w:val="both"/>
      </w:pPr>
      <w:r>
        <w:t xml:space="preserve">We in the Mathematics Department at </w:t>
      </w:r>
      <w:r w:rsidR="006E3497">
        <w:t xml:space="preserve">North Cobb </w:t>
      </w:r>
      <w:r>
        <w:t>understand the educational benefits of having access to a graphing calculator both in the classroom and at home.  We are also conscious of the significant cost in purchasing such a tool.</w:t>
      </w:r>
    </w:p>
    <w:p w:rsidR="008F68D5" w:rsidRDefault="008F68D5">
      <w:pPr>
        <w:jc w:val="both"/>
      </w:pPr>
    </w:p>
    <w:p w:rsidR="008F68D5" w:rsidRDefault="008F68D5" w:rsidP="00894AC3">
      <w:pPr>
        <w:jc w:val="both"/>
      </w:pPr>
      <w:r>
        <w:t>In an effort to minimize this financial</w:t>
      </w:r>
      <w:r w:rsidR="00ED6681">
        <w:t xml:space="preserve"> commitment to our students, </w:t>
      </w:r>
      <w:r>
        <w:t xml:space="preserve">students </w:t>
      </w:r>
      <w:r w:rsidR="00ED6681">
        <w:t xml:space="preserve">will be offered the opportunity to check out </w:t>
      </w:r>
      <w:r>
        <w:t xml:space="preserve">a school-owned </w:t>
      </w:r>
      <w:r w:rsidR="00894AC3">
        <w:t>TI-84</w:t>
      </w:r>
      <w:r w:rsidR="00ED6681">
        <w:t xml:space="preserve"> </w:t>
      </w:r>
      <w:r>
        <w:t>throughout the semester.  Students can and use it in all of their classes as well as at home.</w:t>
      </w:r>
      <w:r w:rsidR="00ED6681">
        <w:t xml:space="preserve">  </w:t>
      </w:r>
    </w:p>
    <w:p w:rsidR="00ED6681" w:rsidRDefault="00ED6681" w:rsidP="00894AC3">
      <w:pPr>
        <w:jc w:val="both"/>
      </w:pPr>
    </w:p>
    <w:p w:rsidR="00ED6681" w:rsidRDefault="00ED6681" w:rsidP="00894AC3">
      <w:pPr>
        <w:jc w:val="both"/>
      </w:pPr>
      <w:r>
        <w:t xml:space="preserve">However, students and parents need to be aware of the possible costs involved in checking out the calculators.  Because this program generates no money to sustain itself, students will be responsible for providing batteries for their calculator.  Batteries will NOT be included.  This lack of funding will also mean that lost, stolen, damaged or otherwise rendered inoperable calculators will result in </w:t>
      </w:r>
      <w:r w:rsidR="007063A5">
        <w:t xml:space="preserve">the full replacement cost of the calculator charged to the student.   Failure to return the calculator at the end of the semester will also result in </w:t>
      </w:r>
      <w:r w:rsidR="00C51B74">
        <w:t xml:space="preserve">the replacement cost charged to the student.  </w:t>
      </w:r>
    </w:p>
    <w:p w:rsidR="008F68D5" w:rsidRDefault="008F68D5">
      <w:pPr>
        <w:jc w:val="both"/>
      </w:pPr>
    </w:p>
    <w:p w:rsidR="008F68D5" w:rsidRDefault="008F68D5">
      <w:pPr>
        <w:jc w:val="both"/>
      </w:pPr>
      <w:r>
        <w:t xml:space="preserve">Having a graphing calculator is NOT a requirement for any mathematics course at </w:t>
      </w:r>
      <w:r w:rsidR="006E3497">
        <w:t xml:space="preserve">North Cobb </w:t>
      </w:r>
      <w:r>
        <w:t>(excluding AP courses, for which calculators can be provided for class use only), but their availability can be advantageous to the learner.  We hope this program will provide better access to an important tool that helps students become more successful in mathematics.</w:t>
      </w:r>
    </w:p>
    <w:p w:rsidR="008F68D5" w:rsidRDefault="008F68D5">
      <w:pPr>
        <w:jc w:val="both"/>
      </w:pPr>
    </w:p>
    <w:p w:rsidR="008F68D5" w:rsidRDefault="008F68D5">
      <w:pPr>
        <w:pStyle w:val="BodyText"/>
      </w:pPr>
    </w:p>
    <w:p w:rsidR="008F68D5" w:rsidRDefault="008F68D5">
      <w:pPr>
        <w:jc w:val="both"/>
      </w:pPr>
      <w:r>
        <w:t xml:space="preserve">If interested in participating in the Calculator </w:t>
      </w:r>
      <w:r w:rsidR="00C51B74">
        <w:t>Check-Out</w:t>
      </w:r>
      <w:r>
        <w:t xml:space="preserve"> Program, please fill out the form below and </w:t>
      </w:r>
      <w:r w:rsidR="0025098A" w:rsidRPr="0025098A">
        <w:t>bring it to Mr. Denison</w:t>
      </w:r>
      <w:r w:rsidR="00DC3765">
        <w:t xml:space="preserve"> in room 3053 or 3065 before school from 7:45 until school starts every day.  </w:t>
      </w:r>
    </w:p>
    <w:p w:rsidR="008F68D5" w:rsidRDefault="008F68D5">
      <w:pPr>
        <w:pBdr>
          <w:bottom w:val="single" w:sz="12" w:space="1" w:color="auto"/>
        </w:pBdr>
        <w:jc w:val="both"/>
      </w:pPr>
    </w:p>
    <w:p w:rsidR="008F68D5" w:rsidRDefault="008F68D5">
      <w:pPr>
        <w:jc w:val="both"/>
      </w:pPr>
    </w:p>
    <w:p w:rsidR="008F68D5" w:rsidRDefault="008F68D5">
      <w:pPr>
        <w:jc w:val="both"/>
      </w:pPr>
      <w:r>
        <w:lastRenderedPageBreak/>
        <w:t>I have read and understand</w:t>
      </w:r>
      <w:r w:rsidR="007063A5">
        <w:t xml:space="preserve"> the possible charges that may be assessed</w:t>
      </w:r>
      <w:r>
        <w:t>, and I give permission for my child to participate in the optional Calculator</w:t>
      </w:r>
      <w:r w:rsidR="007063A5">
        <w:t xml:space="preserve"> Check-Out </w:t>
      </w:r>
      <w:r>
        <w:t>Program.</w:t>
      </w:r>
    </w:p>
    <w:p w:rsidR="008F68D5" w:rsidRDefault="008F68D5">
      <w:pPr>
        <w:jc w:val="both"/>
      </w:pPr>
    </w:p>
    <w:p w:rsidR="008F68D5" w:rsidRDefault="008F68D5">
      <w:pPr>
        <w:jc w:val="both"/>
      </w:pPr>
      <w:r>
        <w:t>____________________________</w:t>
      </w:r>
      <w:r w:rsidR="007063A5">
        <w:t xml:space="preserve">   </w:t>
      </w:r>
      <w:r>
        <w:t>_________________</w:t>
      </w:r>
    </w:p>
    <w:p w:rsidR="008F68D5" w:rsidRDefault="007063A5">
      <w:pPr>
        <w:jc w:val="both"/>
      </w:pPr>
      <w:r>
        <w:t xml:space="preserve">Parent/Guardian </w:t>
      </w:r>
      <w:r w:rsidR="008F68D5">
        <w:t xml:space="preserve">Signature </w:t>
      </w:r>
      <w:r>
        <w:tab/>
      </w:r>
      <w:r>
        <w:tab/>
      </w:r>
      <w:r>
        <w:tab/>
      </w:r>
      <w:r w:rsidR="008F68D5">
        <w:t xml:space="preserve"> Date</w:t>
      </w:r>
    </w:p>
    <w:p w:rsidR="008F68D5" w:rsidRDefault="008F68D5">
      <w:pPr>
        <w:jc w:val="both"/>
      </w:pPr>
    </w:p>
    <w:p w:rsidR="008F68D5" w:rsidRDefault="008F68D5">
      <w:pPr>
        <w:jc w:val="both"/>
      </w:pPr>
    </w:p>
    <w:p w:rsidR="008F68D5" w:rsidRDefault="008F68D5">
      <w:pPr>
        <w:jc w:val="both"/>
      </w:pPr>
      <w:r>
        <w:t>I have read and understand the above information.  I also verify that the calculator listed below was issued to me in operational condition.</w:t>
      </w:r>
    </w:p>
    <w:p w:rsidR="008F68D5" w:rsidRDefault="008F68D5">
      <w:pPr>
        <w:jc w:val="both"/>
      </w:pPr>
    </w:p>
    <w:p w:rsidR="008F68D5" w:rsidRDefault="008F68D5">
      <w:pPr>
        <w:tabs>
          <w:tab w:val="left" w:pos="5040"/>
        </w:tabs>
        <w:jc w:val="both"/>
      </w:pPr>
      <w:r>
        <w:t>_____________________</w:t>
      </w:r>
      <w:r w:rsidR="00F7057D">
        <w:t xml:space="preserve">    _____________</w:t>
      </w:r>
      <w:r>
        <w:tab/>
        <w:t>_____________</w:t>
      </w:r>
      <w:r w:rsidR="00F7057D">
        <w:t>___</w:t>
      </w:r>
      <w:r>
        <w:t>__</w:t>
      </w:r>
      <w:r w:rsidR="00F7057D">
        <w:t xml:space="preserve">        </w:t>
      </w:r>
      <w:r>
        <w:t>______________________</w:t>
      </w:r>
    </w:p>
    <w:p w:rsidR="008F68D5" w:rsidRDefault="00F7057D">
      <w:pPr>
        <w:tabs>
          <w:tab w:val="left" w:pos="5040"/>
        </w:tabs>
        <w:jc w:val="both"/>
      </w:pPr>
      <w:r>
        <w:t xml:space="preserve">  </w:t>
      </w:r>
      <w:r w:rsidR="008F68D5">
        <w:t xml:space="preserve">Student Signature </w:t>
      </w:r>
      <w:r>
        <w:t xml:space="preserve">                     </w:t>
      </w:r>
      <w:r w:rsidR="008F68D5">
        <w:t xml:space="preserve">Date </w:t>
      </w:r>
      <w:r w:rsidR="008F68D5">
        <w:tab/>
      </w:r>
      <w:r>
        <w:t xml:space="preserve"> </w:t>
      </w:r>
      <w:r w:rsidR="008F68D5">
        <w:t xml:space="preserve">Course </w:t>
      </w:r>
      <w:r>
        <w:t xml:space="preserve">                                   </w:t>
      </w:r>
      <w:r w:rsidR="008F68D5">
        <w:t>Teacher</w:t>
      </w:r>
    </w:p>
    <w:p w:rsidR="008F68D5" w:rsidRDefault="008F68D5">
      <w:pPr>
        <w:tabs>
          <w:tab w:val="left" w:pos="5040"/>
        </w:tabs>
        <w:jc w:val="both"/>
      </w:pPr>
    </w:p>
    <w:p w:rsidR="00F7057D" w:rsidRDefault="008F68D5" w:rsidP="00F7057D">
      <w:pPr>
        <w:tabs>
          <w:tab w:val="left" w:pos="5040"/>
        </w:tabs>
        <w:jc w:val="both"/>
      </w:pPr>
      <w:r>
        <w:tab/>
      </w:r>
    </w:p>
    <w:p w:rsidR="008F68D5" w:rsidRDefault="00C51B74">
      <w:pPr>
        <w:tabs>
          <w:tab w:val="left" w:pos="4680"/>
          <w:tab w:val="left" w:pos="5040"/>
        </w:tabs>
        <w:jc w:val="both"/>
      </w:pPr>
      <w:r>
        <w:rPr>
          <w:noProof/>
        </w:rPr>
        <w:drawing>
          <wp:anchor distT="0" distB="0" distL="114300" distR="114300" simplePos="0" relativeHeight="251687424" behindDoc="0" locked="0" layoutInCell="1" allowOverlap="1">
            <wp:simplePos x="0" y="0"/>
            <wp:positionH relativeFrom="column">
              <wp:posOffset>4704080</wp:posOffset>
            </wp:positionH>
            <wp:positionV relativeFrom="paragraph">
              <wp:posOffset>102235</wp:posOffset>
            </wp:positionV>
            <wp:extent cx="561975" cy="1207135"/>
            <wp:effectExtent l="0" t="0" r="9525" b="0"/>
            <wp:wrapNone/>
            <wp:docPr id="12" name="Picture 5" descr="Description: product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product image"/>
                    <pic:cNvPicPr>
                      <a:picLocks noChangeAspect="1" noChangeArrowheads="1"/>
                    </pic:cNvPicPr>
                  </pic:nvPicPr>
                  <pic:blipFill>
                    <a:blip r:embed="rId7">
                      <a:extLst>
                        <a:ext uri="{28A0092B-C50C-407E-A947-70E740481C1C}">
                          <a14:useLocalDpi xmlns:a14="http://schemas.microsoft.com/office/drawing/2010/main" val="0"/>
                        </a:ext>
                      </a:extLst>
                    </a:blip>
                    <a:srcRect l="38731" t="25705" r="38730" b="25880"/>
                    <a:stretch>
                      <a:fillRect/>
                    </a:stretch>
                  </pic:blipFill>
                  <pic:spPr bwMode="auto">
                    <a:xfrm>
                      <a:off x="0" y="0"/>
                      <a:ext cx="561975" cy="12071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6400" behindDoc="0" locked="0" layoutInCell="1" allowOverlap="1">
            <wp:simplePos x="0" y="0"/>
            <wp:positionH relativeFrom="column">
              <wp:posOffset>5841365</wp:posOffset>
            </wp:positionH>
            <wp:positionV relativeFrom="paragraph">
              <wp:posOffset>108585</wp:posOffset>
            </wp:positionV>
            <wp:extent cx="455930" cy="1207135"/>
            <wp:effectExtent l="0" t="0" r="1270" b="0"/>
            <wp:wrapNone/>
            <wp:docPr id="7" name="Picture 3" descr="Description: Texas Instruments TI 84 Plus C Silver EZ Spot Teacher Kit P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Texas Instruments TI 84 Plus C Silver EZ Spot Teacher Kit Pack"/>
                    <pic:cNvPicPr>
                      <a:picLocks noChangeAspect="1" noChangeArrowheads="1"/>
                    </pic:cNvPicPr>
                  </pic:nvPicPr>
                  <pic:blipFill>
                    <a:blip r:embed="rId8" cstate="print">
                      <a:extLst>
                        <a:ext uri="{28A0092B-C50C-407E-A947-70E740481C1C}">
                          <a14:useLocalDpi xmlns:a14="http://schemas.microsoft.com/office/drawing/2010/main" val="0"/>
                        </a:ext>
                      </a:extLst>
                    </a:blip>
                    <a:srcRect l="5060" t="1324" r="4144" b="1443"/>
                    <a:stretch>
                      <a:fillRect/>
                    </a:stretch>
                  </pic:blipFill>
                  <pic:spPr bwMode="auto">
                    <a:xfrm>
                      <a:off x="0" y="0"/>
                      <a:ext cx="455930" cy="1207135"/>
                    </a:xfrm>
                    <a:prstGeom prst="rect">
                      <a:avLst/>
                    </a:prstGeom>
                    <a:noFill/>
                  </pic:spPr>
                </pic:pic>
              </a:graphicData>
            </a:graphic>
            <wp14:sizeRelH relativeFrom="page">
              <wp14:pctWidth>0</wp14:pctWidth>
            </wp14:sizeRelH>
            <wp14:sizeRelV relativeFrom="page">
              <wp14:pctHeight>0</wp14:pctHeight>
            </wp14:sizeRelV>
          </wp:anchor>
        </w:drawing>
      </w:r>
    </w:p>
    <w:p w:rsidR="008F68D5" w:rsidRDefault="008F68D5">
      <w:pPr>
        <w:tabs>
          <w:tab w:val="left" w:pos="4680"/>
          <w:tab w:val="left" w:pos="5040"/>
        </w:tabs>
        <w:jc w:val="both"/>
      </w:pPr>
    </w:p>
    <w:p w:rsidR="008F68D5" w:rsidRDefault="00C51B74">
      <w:pPr>
        <w:tabs>
          <w:tab w:val="left" w:pos="4680"/>
          <w:tab w:val="left" w:pos="5040"/>
        </w:tabs>
        <w:jc w:val="both"/>
      </w:pPr>
      <w:r>
        <w:rPr>
          <w:noProof/>
        </w:rPr>
        <mc:AlternateContent>
          <mc:Choice Requires="wps">
            <w:drawing>
              <wp:anchor distT="0" distB="0" distL="114300" distR="114300" simplePos="0" relativeHeight="251683328" behindDoc="0" locked="0" layoutInCell="1" allowOverlap="1">
                <wp:simplePos x="0" y="0"/>
                <wp:positionH relativeFrom="column">
                  <wp:posOffset>6304280</wp:posOffset>
                </wp:positionH>
                <wp:positionV relativeFrom="paragraph">
                  <wp:posOffset>140335</wp:posOffset>
                </wp:positionV>
                <wp:extent cx="635635" cy="538480"/>
                <wp:effectExtent l="0" t="0" r="3810" b="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 cy="538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672F" w:rsidRDefault="00E2672F" w:rsidP="00E2672F">
                            <w:r>
                              <w:t>TI-84C</w:t>
                            </w:r>
                          </w:p>
                          <w:p w:rsidR="00E2672F" w:rsidRDefault="00E2672F" w:rsidP="00E2672F">
                            <w:r>
                              <w:t>$1</w:t>
                            </w:r>
                            <w:r w:rsidR="007063A5">
                              <w:t>2</w:t>
                            </w:r>
                            <w: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496.4pt;margin-top:11.05pt;width:50.05pt;height:42.4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" filled="f" stroked="f">
                <v:textbox>
                  <w:txbxContent>
                    <w:p w:rsidR="00E2672F" w:rsidRDefault="00E2672F" w:rsidP="00E2672F">
                      <w:r>
                        <w:t>TI-84C</w:t>
                      </w:r>
                    </w:p>
                    <w:p w:rsidR="00E2672F" w:rsidRDefault="00E2672F" w:rsidP="00E2672F">
                      <w:r>
                        <w:t>$1</w:t>
                      </w:r>
                      <w:r w:rsidR="007063A5">
                        <w:t>2</w:t>
                      </w:r>
                      <w:r>
                        <w:t>5</w:t>
                      </w:r>
                    </w:p>
                  </w:txbxContent>
                </v:textbox>
              </v:shape>
            </w:pict>
          </mc:Fallback>
        </mc:AlternateContent>
      </w:r>
      <w:r>
        <w:rPr>
          <w:noProof/>
        </w:rPr>
        <mc:AlternateContent>
          <mc:Choice Requires="wps">
            <w:drawing>
              <wp:anchor distT="0" distB="0" distL="114300" distR="114300" simplePos="0" relativeHeight="251682304" behindDoc="0" locked="0" layoutInCell="1" allowOverlap="1">
                <wp:simplePos x="0" y="0"/>
                <wp:positionH relativeFrom="column">
                  <wp:posOffset>5273040</wp:posOffset>
                </wp:positionH>
                <wp:positionV relativeFrom="paragraph">
                  <wp:posOffset>138430</wp:posOffset>
                </wp:positionV>
                <wp:extent cx="546735" cy="538480"/>
                <wp:effectExtent l="0" t="0" r="0"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 cy="538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672F" w:rsidRDefault="00E2672F" w:rsidP="00E2672F">
                            <w:r>
                              <w:t>TI-84</w:t>
                            </w:r>
                          </w:p>
                          <w:p w:rsidR="00E2672F" w:rsidRDefault="00E2672F" w:rsidP="00E2672F">
                            <w:r>
                              <w:t>$1</w:t>
                            </w:r>
                            <w:r w:rsidR="007063A5">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left:0;text-align:left;margin-left:415.2pt;margin-top:10.9pt;width:43.05pt;height:42.4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YXHuQIAAMA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" filled="f" stroked="f">
                <v:textbox>
                  <w:txbxContent>
                    <w:p w:rsidR="00E2672F" w:rsidRDefault="00E2672F" w:rsidP="00E2672F">
                      <w:r>
                        <w:t>TI-84</w:t>
                      </w:r>
                    </w:p>
                    <w:p w:rsidR="00E2672F" w:rsidRDefault="00E2672F" w:rsidP="00E2672F">
                      <w:r>
                        <w:t>$1</w:t>
                      </w:r>
                      <w:r w:rsidR="007063A5">
                        <w:t>20</w:t>
                      </w:r>
                    </w:p>
                  </w:txbxContent>
                </v:textbox>
              </v:shape>
            </w:pict>
          </mc:Fallback>
        </mc:AlternateContent>
      </w:r>
    </w:p>
    <w:p w:rsidR="00C24F0B" w:rsidRDefault="008F68D5" w:rsidP="00D93546">
      <w:pPr>
        <w:tabs>
          <w:tab w:val="left" w:pos="4680"/>
          <w:tab w:val="left" w:pos="5040"/>
          <w:tab w:val="left" w:pos="6750"/>
        </w:tabs>
      </w:pPr>
      <w:r>
        <w:t>Model / Replacement Cost</w:t>
      </w:r>
      <w:r w:rsidR="007063A5">
        <w:t>:</w:t>
      </w:r>
      <w:r w:rsidR="00C90B2D">
        <w:tab/>
      </w:r>
      <w:r w:rsidR="00C90B2D">
        <w:tab/>
      </w:r>
    </w:p>
    <w:p w:rsidR="008F68D5" w:rsidRDefault="00D93546" w:rsidP="00894AC3">
      <w:pPr>
        <w:tabs>
          <w:tab w:val="left" w:pos="4680"/>
          <w:tab w:val="left" w:pos="5040"/>
        </w:tabs>
        <w:jc w:val="both"/>
      </w:pPr>
      <w:r>
        <w:tab/>
      </w:r>
      <w:r>
        <w:tab/>
        <w:t xml:space="preserve"> </w:t>
      </w:r>
    </w:p>
    <w:sectPr w:rsidR="008F68D5" w:rsidSect="000138CF">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69F1" w:rsidRDefault="00E869F1">
      <w:r>
        <w:separator/>
      </w:r>
    </w:p>
  </w:endnote>
  <w:endnote w:type="continuationSeparator" w:id="0">
    <w:p w:rsidR="00E869F1" w:rsidRDefault="00E86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69F1" w:rsidRDefault="00E869F1">
      <w:r>
        <w:separator/>
      </w:r>
    </w:p>
  </w:footnote>
  <w:footnote w:type="continuationSeparator" w:id="0">
    <w:p w:rsidR="00E869F1" w:rsidRDefault="00E869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546" w:rsidRDefault="00D93546" w:rsidP="00F7057D">
    <w:pPr>
      <w:pStyle w:val="Header"/>
    </w:pPr>
    <w:r>
      <w:t>_________________</w:t>
    </w:r>
    <w:r>
      <w:softHyphen/>
    </w:r>
    <w:r>
      <w:softHyphen/>
    </w:r>
    <w:r>
      <w:softHyphen/>
    </w:r>
    <w:r>
      <w:softHyphen/>
    </w:r>
    <w:r>
      <w:softHyphen/>
      <w:t>___________      ____________</w:t>
    </w:r>
  </w:p>
  <w:p w:rsidR="00D93546" w:rsidRDefault="00D93546" w:rsidP="00F7057D">
    <w:pPr>
      <w:pStyle w:val="Header"/>
      <w:tabs>
        <w:tab w:val="clear" w:pos="8640"/>
        <w:tab w:val="left" w:pos="4410"/>
        <w:tab w:val="right" w:pos="9900"/>
      </w:tabs>
    </w:pPr>
    <w:r>
      <w:t>Student Name (Last, First)</w:t>
    </w:r>
    <w:r>
      <w:tab/>
      <w:t xml:space="preserve">      ID Number</w:t>
    </w:r>
  </w:p>
  <w:p w:rsidR="00D93546" w:rsidRDefault="00D93546" w:rsidP="00F7057D">
    <w:pPr>
      <w:pStyle w:val="Header"/>
      <w:tabs>
        <w:tab w:val="left" w:pos="4680"/>
      </w:tabs>
      <w:jc w:val="right"/>
    </w:pPr>
    <w:r>
      <w:rPr>
        <w:b/>
        <w:bCs/>
      </w:rPr>
      <w:tab/>
    </w:r>
    <w:r>
      <w:rPr>
        <w:b/>
        <w:bCs/>
      </w:rPr>
      <w:tab/>
    </w:r>
    <w:r>
      <w:rPr>
        <w:b/>
        <w:bCs/>
      </w:rPr>
      <w:tab/>
      <w:t xml:space="preserve">   Calculator </w:t>
    </w:r>
    <w:r w:rsidR="00ED6681">
      <w:rPr>
        <w:b/>
        <w:bCs/>
      </w:rPr>
      <w:t xml:space="preserve">Check-Out </w:t>
    </w:r>
    <w:r>
      <w:rPr>
        <w:b/>
        <w:bCs/>
      </w:rPr>
      <w:t>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5E6"/>
    <w:rsid w:val="000138CF"/>
    <w:rsid w:val="000C24E2"/>
    <w:rsid w:val="000E0134"/>
    <w:rsid w:val="00101CBE"/>
    <w:rsid w:val="0011779F"/>
    <w:rsid w:val="0025098A"/>
    <w:rsid w:val="00510DE3"/>
    <w:rsid w:val="0053381A"/>
    <w:rsid w:val="00636F6E"/>
    <w:rsid w:val="006C547A"/>
    <w:rsid w:val="006E3497"/>
    <w:rsid w:val="007063A5"/>
    <w:rsid w:val="00894AC3"/>
    <w:rsid w:val="008B3F97"/>
    <w:rsid w:val="008F68D5"/>
    <w:rsid w:val="009F713C"/>
    <w:rsid w:val="00A77FD4"/>
    <w:rsid w:val="00C24F0B"/>
    <w:rsid w:val="00C51B74"/>
    <w:rsid w:val="00C900E1"/>
    <w:rsid w:val="00C90B2D"/>
    <w:rsid w:val="00CA17AA"/>
    <w:rsid w:val="00D365E6"/>
    <w:rsid w:val="00D93546"/>
    <w:rsid w:val="00DC3765"/>
    <w:rsid w:val="00DF7FD2"/>
    <w:rsid w:val="00E2672F"/>
    <w:rsid w:val="00E869F1"/>
    <w:rsid w:val="00EC2263"/>
    <w:rsid w:val="00ED6681"/>
    <w:rsid w:val="00EE7015"/>
    <w:rsid w:val="00F70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DD6D946-931D-4274-9BA0-EFFC1CCB5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
    <w:name w:val="Body Text"/>
    <w:basedOn w:val="Normal"/>
    <w:pPr>
      <w:jc w:val="both"/>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338</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We in the Mathematics Department at Kennesaw Mountain understand the educational benefits of having access to a graphing calcu</vt:lpstr>
    </vt:vector>
  </TitlesOfParts>
  <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in the Mathematics Department at Kennesaw Mountain understand the educational benefits of having access to a graphing calcu</dc:title>
  <dc:creator>Kevin Deck</dc:creator>
  <cp:lastModifiedBy>Carol Houston</cp:lastModifiedBy>
  <cp:revision>2</cp:revision>
  <cp:lastPrinted>2013-05-23T14:37:00Z</cp:lastPrinted>
  <dcterms:created xsi:type="dcterms:W3CDTF">2018-08-01T06:02:00Z</dcterms:created>
  <dcterms:modified xsi:type="dcterms:W3CDTF">2018-08-01T06:02:00Z</dcterms:modified>
</cp:coreProperties>
</file>